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973" w:rsidRDefault="00D945F3">
      <w:pPr>
        <w:pStyle w:val="10"/>
        <w:tabs>
          <w:tab w:val="left" w:pos="7088"/>
        </w:tabs>
        <w:spacing w:line="360" w:lineRule="auto"/>
        <w:ind w:firstLineChars="0" w:firstLine="0"/>
        <w:rPr>
          <w:rFonts w:ascii="仿宋_GB2312" w:eastAsia="仿宋_GB2312"/>
          <w:b/>
          <w:sz w:val="24"/>
        </w:rPr>
      </w:pPr>
      <w:r>
        <w:rPr>
          <w:rFonts w:hAnsi="仿宋_GB2312"/>
          <w:b/>
          <w:bCs/>
          <w:sz w:val="36"/>
          <w:szCs w:val="36"/>
        </w:rPr>
        <w:t>【</w:t>
      </w:r>
      <w:r>
        <w:rPr>
          <w:rFonts w:hAnsi="仿宋_GB2312" w:hint="eastAsia"/>
          <w:b/>
          <w:bCs/>
          <w:sz w:val="36"/>
          <w:szCs w:val="36"/>
        </w:rPr>
        <w:t>煤炭能源</w:t>
      </w:r>
      <w:r>
        <w:rPr>
          <w:rFonts w:hAnsi="仿宋_GB2312"/>
          <w:b/>
          <w:bCs/>
          <w:sz w:val="36"/>
          <w:szCs w:val="36"/>
        </w:rPr>
        <w:t>板块】</w:t>
      </w:r>
    </w:p>
    <w:p w:rsidR="00216E31" w:rsidRDefault="00216E31" w:rsidP="00216E31">
      <w:pPr>
        <w:pStyle w:val="10"/>
        <w:tabs>
          <w:tab w:val="left" w:pos="7088"/>
        </w:tabs>
        <w:spacing w:line="360" w:lineRule="auto"/>
        <w:ind w:firstLineChars="0" w:firstLine="0"/>
        <w:rPr>
          <w:rFonts w:ascii="仿宋_GB2312" w:eastAsia="仿宋_GB2312"/>
          <w:b/>
          <w:sz w:val="24"/>
        </w:rPr>
      </w:pPr>
      <w:r>
        <w:rPr>
          <w:rFonts w:ascii="仿宋_GB2312" w:eastAsia="仿宋_GB2312" w:hint="eastAsia"/>
          <w:b/>
          <w:sz w:val="24"/>
        </w:rPr>
        <w:t>动力煤：小幅下跌</w:t>
      </w:r>
    </w:p>
    <w:p w:rsidR="00216E31" w:rsidRDefault="00216E31" w:rsidP="00216E31">
      <w:pPr>
        <w:pStyle w:val="10"/>
        <w:tabs>
          <w:tab w:val="left" w:pos="7088"/>
        </w:tabs>
        <w:spacing w:line="360" w:lineRule="auto"/>
        <w:ind w:firstLine="480"/>
        <w:rPr>
          <w:rFonts w:ascii="仿宋_GB2312" w:eastAsia="仿宋_GB2312" w:hAnsi="仿宋"/>
          <w:sz w:val="24"/>
          <w:szCs w:val="24"/>
        </w:rPr>
      </w:pPr>
      <w:r>
        <w:rPr>
          <w:rFonts w:ascii="仿宋_GB2312" w:eastAsia="仿宋_GB2312" w:hAnsi="仿宋" w:hint="eastAsia"/>
          <w:sz w:val="24"/>
          <w:szCs w:val="24"/>
        </w:rPr>
        <w:t>本周动力煤价格小幅下跌。周五渤海商品交易所动力煤收于497元/吨，与上周持平，交易量减少，订货量小幅上升。本周，秦皇岛海运煤炭交易市场发布的环渤海动力</w:t>
      </w:r>
      <w:hyperlink r:id="rId7" w:anchor="bohai" w:tgtFrame="_blank" w:history="1">
        <w:r>
          <w:rPr>
            <w:rFonts w:ascii="仿宋_GB2312" w:eastAsia="仿宋_GB2312" w:hAnsi="仿宋" w:hint="eastAsia"/>
            <w:sz w:val="24"/>
            <w:szCs w:val="24"/>
          </w:rPr>
          <w:t>煤价</w:t>
        </w:r>
      </w:hyperlink>
      <w:r>
        <w:rPr>
          <w:rFonts w:ascii="仿宋_GB2312" w:eastAsia="仿宋_GB2312" w:hAnsi="仿宋" w:hint="eastAsia"/>
          <w:sz w:val="24"/>
          <w:szCs w:val="24"/>
        </w:rPr>
        <w:t>格指数（环渤海地区发热量5500大卡动力煤的综合平均价格报收于497元/吨，与上周持平）。</w:t>
      </w:r>
    </w:p>
    <w:p w:rsidR="00216E31" w:rsidRDefault="00216E31" w:rsidP="00216E31">
      <w:pPr>
        <w:pStyle w:val="10"/>
        <w:tabs>
          <w:tab w:val="left" w:pos="7088"/>
        </w:tabs>
        <w:spacing w:line="360" w:lineRule="auto"/>
        <w:ind w:firstLine="480"/>
        <w:rPr>
          <w:rFonts w:ascii="仿宋_GB2312" w:eastAsia="仿宋_GB2312" w:hAnsi="仿宋"/>
          <w:sz w:val="24"/>
          <w:szCs w:val="24"/>
        </w:rPr>
      </w:pPr>
      <w:r>
        <w:rPr>
          <w:rFonts w:ascii="仿宋_GB2312" w:eastAsia="仿宋_GB2312" w:hAnsi="仿宋" w:hint="eastAsia"/>
          <w:sz w:val="24"/>
          <w:szCs w:val="24"/>
        </w:rPr>
        <w:t>分析认为，由于秦线检修于10月28日结束，本次集中修延续春季检修的微弱影响，沿海港口库存消化不大，今年沿海煤市“时段性”行情未现。同时，由于下游电厂超高库存压制市场需求，大型煤企拉涨</w:t>
      </w:r>
      <w:hyperlink r:id="rId8" w:anchor="bohai" w:history="1">
        <w:r>
          <w:rPr>
            <w:rFonts w:ascii="仿宋_GB2312" w:eastAsia="仿宋_GB2312" w:hAnsi="仿宋" w:hint="eastAsia"/>
            <w:sz w:val="24"/>
            <w:szCs w:val="24"/>
          </w:rPr>
          <w:t>煤价</w:t>
        </w:r>
      </w:hyperlink>
      <w:r>
        <w:rPr>
          <w:rFonts w:ascii="仿宋_GB2312" w:eastAsia="仿宋_GB2312" w:hAnsi="仿宋" w:hint="eastAsia"/>
          <w:sz w:val="24"/>
          <w:szCs w:val="24"/>
        </w:rPr>
        <w:t>的市场带动影响褪去之后，煤价失去上涨动力，本期环渤海动力</w:t>
      </w:r>
      <w:hyperlink r:id="rId9" w:history="1">
        <w:r>
          <w:rPr>
            <w:rFonts w:ascii="仿宋_GB2312" w:eastAsia="仿宋_GB2312" w:hAnsi="仿宋" w:hint="eastAsia"/>
            <w:sz w:val="24"/>
            <w:szCs w:val="24"/>
          </w:rPr>
          <w:t>煤价格</w:t>
        </w:r>
      </w:hyperlink>
      <w:r>
        <w:rPr>
          <w:rFonts w:ascii="仿宋_GB2312" w:eastAsia="仿宋_GB2312" w:hAnsi="仿宋" w:hint="eastAsia"/>
          <w:sz w:val="24"/>
          <w:szCs w:val="24"/>
        </w:rPr>
        <w:t>指数并未延续上涨态势。对于近期指数与市场</w:t>
      </w:r>
      <w:hyperlink r:id="rId10" w:history="1">
        <w:r>
          <w:rPr>
            <w:rFonts w:ascii="仿宋_GB2312" w:eastAsia="仿宋_GB2312" w:hAnsi="仿宋" w:hint="eastAsia"/>
            <w:sz w:val="24"/>
            <w:szCs w:val="24"/>
          </w:rPr>
          <w:t>煤价走势</w:t>
        </w:r>
      </w:hyperlink>
      <w:r>
        <w:rPr>
          <w:rFonts w:ascii="仿宋_GB2312" w:eastAsia="仿宋_GB2312" w:hAnsi="仿宋" w:hint="eastAsia"/>
          <w:sz w:val="24"/>
          <w:szCs w:val="24"/>
        </w:rPr>
        <w:t>，尽管环渤海地区动力煤价格整体上继续处于上升通道之中，但是消费低迷和主要电力企业当前超高煤炭库存对需求的抑制作用依然明显，在这种背景下，环渤海地区动力煤价格温和回升是必然结果。</w:t>
      </w:r>
    </w:p>
    <w:p w:rsidR="00216E31" w:rsidRDefault="00216E31" w:rsidP="00216E31">
      <w:pPr>
        <w:pStyle w:val="10"/>
        <w:tabs>
          <w:tab w:val="left" w:pos="7088"/>
        </w:tabs>
        <w:spacing w:line="360" w:lineRule="auto"/>
        <w:ind w:firstLine="480"/>
        <w:rPr>
          <w:rFonts w:ascii="仿宋_GB2312" w:eastAsia="仿宋_GB2312" w:hAnsi="仿宋"/>
          <w:sz w:val="24"/>
          <w:szCs w:val="24"/>
        </w:rPr>
      </w:pPr>
      <w:r>
        <w:rPr>
          <w:rFonts w:ascii="仿宋_GB2312" w:eastAsia="仿宋_GB2312" w:hAnsi="仿宋" w:hint="eastAsia"/>
          <w:sz w:val="24"/>
          <w:szCs w:val="24"/>
        </w:rPr>
        <w:t>近期，市场货源有所增加，一方面因为北方港口近期因雾霾天气封航，造成部分船舶积压，封航结束货源释放， 另一方面，由于部分大型煤企月底调价预期影响，部分耗煤用户月末前抢购部分煤种，港口下水煤量增加，海</w:t>
      </w:r>
      <w:hyperlink r:id="rId11" w:history="1">
        <w:r>
          <w:rPr>
            <w:rFonts w:ascii="仿宋_GB2312" w:eastAsia="仿宋_GB2312" w:hAnsi="仿宋" w:hint="eastAsia"/>
            <w:sz w:val="24"/>
            <w:szCs w:val="24"/>
          </w:rPr>
          <w:t>运费</w:t>
        </w:r>
      </w:hyperlink>
      <w:r>
        <w:rPr>
          <w:rFonts w:ascii="仿宋_GB2312" w:eastAsia="仿宋_GB2312" w:hAnsi="仿宋" w:hint="eastAsia"/>
          <w:sz w:val="24"/>
          <w:szCs w:val="24"/>
        </w:rPr>
        <w:t>也出现连续上涨。但是上述两种因素均可带动短时拉运，下游电厂仍然保持超高库存，需求面未出现变化，市场性采购行为依然疲弱。</w:t>
      </w:r>
    </w:p>
    <w:p w:rsidR="00216E31" w:rsidRDefault="00216E31" w:rsidP="00216E31">
      <w:pPr>
        <w:tabs>
          <w:tab w:val="left" w:pos="7088"/>
        </w:tabs>
        <w:spacing w:line="360" w:lineRule="auto"/>
        <w:ind w:firstLine="480"/>
        <w:rPr>
          <w:rFonts w:ascii="仿宋_GB2312" w:eastAsia="仿宋_GB2312" w:hAnsi="仿宋"/>
          <w:sz w:val="24"/>
          <w:szCs w:val="24"/>
        </w:rPr>
      </w:pPr>
      <w:r>
        <w:rPr>
          <w:rFonts w:ascii="仿宋_GB2312" w:eastAsia="仿宋_GB2312" w:hAnsi="仿宋" w:hint="eastAsia"/>
          <w:sz w:val="24"/>
          <w:szCs w:val="24"/>
        </w:rPr>
        <w:t>国际方面，本周，受中澳自贸协定谈判预期影响，澳洲煤炭市场信心增强，部分煤炭商抬高5500K（NAR）煤炭出口价格，但由于当前中国煤炭进口需求不足，价格并未得到真正有力的支撑，煤价处于震荡调整阶段。近期，中国主要煤炭商提高11月份煤炭销售价格预期强烈，预计进口煤套利空间将扩大，澳洲5500K（NAR）煤炭价格有望出现小幅反弹，但由于当前中国电厂煤炭库存较高，进口煤需求出现大幅增长可能性较小。据悉，本周和下周分别进行瓦拉塔煤炭码头装船机检修和猎人谷铁路线检修，纽卡斯尔港煤炭吞吐量将受到影响，当前在瓦拉塔煤炭码头排队等候装船的数量大幅增加。国际煤炭市场或于明年中期回归平衡，若生产商继续减产，煤炭市场可能会在2015年中期回归平衡。由于供应过剩及中国需求下降，国际煤炭价格已跌至120美元/吨以下，为2007年以来最低水平。</w:t>
      </w:r>
    </w:p>
    <w:p w:rsidR="00216E31" w:rsidRPr="008E0445" w:rsidRDefault="00216E31" w:rsidP="00216E31">
      <w:pPr>
        <w:pStyle w:val="10"/>
        <w:tabs>
          <w:tab w:val="left" w:pos="7088"/>
        </w:tabs>
        <w:spacing w:line="360" w:lineRule="auto"/>
        <w:ind w:firstLineChars="0" w:firstLine="0"/>
        <w:rPr>
          <w:rFonts w:ascii="仿宋_GB2312" w:eastAsia="仿宋_GB2312" w:hAnsi="仿宋"/>
          <w:b/>
          <w:sz w:val="24"/>
        </w:rPr>
      </w:pPr>
    </w:p>
    <w:p w:rsidR="00216E31" w:rsidRPr="00DE6E6F" w:rsidRDefault="00216E31" w:rsidP="00216E31">
      <w:pPr>
        <w:pStyle w:val="10"/>
        <w:tabs>
          <w:tab w:val="left" w:pos="7088"/>
        </w:tabs>
        <w:spacing w:line="360" w:lineRule="auto"/>
        <w:ind w:firstLineChars="0" w:firstLine="0"/>
        <w:rPr>
          <w:rFonts w:ascii="仿宋_GB2312" w:eastAsia="仿宋_GB2312" w:hAnsi="仿宋"/>
          <w:b/>
          <w:sz w:val="24"/>
        </w:rPr>
      </w:pPr>
      <w:r w:rsidRPr="00DE6E6F">
        <w:rPr>
          <w:rFonts w:ascii="仿宋_GB2312" w:eastAsia="仿宋_GB2312" w:hAnsi="仿宋" w:hint="eastAsia"/>
          <w:b/>
          <w:sz w:val="24"/>
        </w:rPr>
        <w:t>焦煤：</w:t>
      </w:r>
      <w:r>
        <w:rPr>
          <w:rFonts w:ascii="仿宋_GB2312" w:eastAsia="仿宋_GB2312" w:hAnsi="仿宋" w:hint="eastAsia"/>
          <w:b/>
          <w:sz w:val="24"/>
        </w:rPr>
        <w:t>横盘整理</w:t>
      </w:r>
    </w:p>
    <w:p w:rsidR="00216E31" w:rsidRPr="00276204" w:rsidRDefault="00216E31" w:rsidP="00216E31">
      <w:pPr>
        <w:pStyle w:val="10"/>
        <w:tabs>
          <w:tab w:val="left" w:pos="7088"/>
        </w:tabs>
        <w:spacing w:line="360" w:lineRule="auto"/>
        <w:ind w:firstLine="480"/>
        <w:rPr>
          <w:rFonts w:ascii="仿宋_GB2312" w:eastAsia="仿宋_GB2312" w:hAnsi="仿宋"/>
          <w:sz w:val="24"/>
          <w:szCs w:val="24"/>
        </w:rPr>
      </w:pPr>
      <w:r w:rsidRPr="00276204">
        <w:rPr>
          <w:rFonts w:ascii="仿宋_GB2312" w:eastAsia="仿宋_GB2312" w:hAnsi="仿宋" w:hint="eastAsia"/>
          <w:sz w:val="24"/>
          <w:szCs w:val="24"/>
        </w:rPr>
        <w:t>本周焦煤价格</w:t>
      </w:r>
      <w:r>
        <w:rPr>
          <w:rFonts w:ascii="仿宋_GB2312" w:eastAsia="仿宋_GB2312" w:hAnsi="仿宋" w:hint="eastAsia"/>
          <w:sz w:val="24"/>
          <w:szCs w:val="24"/>
        </w:rPr>
        <w:t>出现一波</w:t>
      </w:r>
      <w:r>
        <w:rPr>
          <w:rFonts w:ascii="仿宋_GB2312" w:eastAsia="仿宋_GB2312" w:hAnsi="仿宋"/>
          <w:sz w:val="24"/>
          <w:szCs w:val="24"/>
        </w:rPr>
        <w:t>为期几天的横盘整理</w:t>
      </w:r>
      <w:r w:rsidRPr="00276204">
        <w:rPr>
          <w:rFonts w:ascii="仿宋_GB2312" w:eastAsia="仿宋_GB2312" w:hAnsi="仿宋" w:hint="eastAsia"/>
          <w:sz w:val="24"/>
          <w:szCs w:val="24"/>
        </w:rPr>
        <w:t>。周五渤海商品交易所焦煤出现</w:t>
      </w:r>
      <w:r w:rsidRPr="00276204">
        <w:rPr>
          <w:rFonts w:ascii="仿宋_GB2312" w:eastAsia="仿宋_GB2312" w:hAnsi="仿宋"/>
          <w:sz w:val="24"/>
          <w:szCs w:val="24"/>
        </w:rPr>
        <w:t>价格回升</w:t>
      </w:r>
      <w:r w:rsidRPr="00276204">
        <w:rPr>
          <w:rFonts w:ascii="仿宋_GB2312" w:eastAsia="仿宋_GB2312" w:hAnsi="仿宋" w:hint="eastAsia"/>
          <w:sz w:val="24"/>
          <w:szCs w:val="24"/>
        </w:rPr>
        <w:t>收于</w:t>
      </w:r>
      <w:r>
        <w:rPr>
          <w:rFonts w:ascii="仿宋_GB2312" w:eastAsia="仿宋_GB2312" w:hAnsi="仿宋"/>
          <w:sz w:val="24"/>
          <w:szCs w:val="24"/>
        </w:rPr>
        <w:t>614</w:t>
      </w:r>
      <w:r w:rsidRPr="00276204">
        <w:rPr>
          <w:rFonts w:ascii="仿宋_GB2312" w:eastAsia="仿宋_GB2312" w:hAnsi="仿宋" w:hint="eastAsia"/>
          <w:sz w:val="24"/>
          <w:szCs w:val="24"/>
        </w:rPr>
        <w:t>元，交易量与订货量稳定。</w:t>
      </w:r>
    </w:p>
    <w:p w:rsidR="00216E31" w:rsidRPr="00F90867" w:rsidRDefault="00216E31" w:rsidP="00216E31">
      <w:pPr>
        <w:pStyle w:val="10"/>
        <w:tabs>
          <w:tab w:val="left" w:pos="7088"/>
        </w:tabs>
        <w:spacing w:line="360" w:lineRule="auto"/>
        <w:ind w:firstLine="480"/>
        <w:rPr>
          <w:rFonts w:ascii="仿宋_GB2312" w:eastAsia="仿宋_GB2312" w:hAnsi="仿宋"/>
          <w:sz w:val="24"/>
          <w:szCs w:val="24"/>
        </w:rPr>
      </w:pPr>
      <w:r w:rsidRPr="00004F27">
        <w:rPr>
          <w:rFonts w:ascii="仿宋_GB2312" w:eastAsia="仿宋_GB2312" w:hAnsi="仿宋" w:hint="eastAsia"/>
          <w:sz w:val="24"/>
          <w:szCs w:val="24"/>
        </w:rPr>
        <w:t>10月11日至10月22日，上海建材市场现货螺纹钢综合报价由2800-2830元/吨上涨至2880-2910元/吨，环比涨幅80元/吨和2.9%；现货盘螺综合报价由2810上涨至2930元/吨，涨幅120元/吨和4.1%。今年前三季度，国内钢企在铁矿石和煤炭价格双双大幅下跌的情况下，盈利状况普遍好转，此轮上调钢材价格虽有消化转移煤价上涨的预期影响。焦炭产品方面，由于今年甲醇、粗苯等化工产品价格波动相对较小，焦化企业煤炭库存占用费用较低，大部分规模性焦化企业（100万吨以上）经营状况普遍好于去年，消化精煤价格上涨的能力普遍提高。自10月15日起，国家恢复进口煤炭3-6%关税后，将增加进口煤经营成本20-30元/吨。据悉沿海港口上周和目前到岸的进口炼焦煤大部分需要补缴关税，经销商叫苦不迭，只能被迫涨价弥补损失。据青岛港负责进口煤炭业务的王经理透露，近期该港进口炼焦煤报价已上调40元/吨，与国内煤炭差价进一步缩小，国内炼焦煤区位优势再现。另外，由于目前大部分国外供应商对如何应对中国恢复煤炭进口关税仍处于研究和观望阶段，国内厂家和经销商希望进口煤让利保市场，目前炼焦煤报盘、还盘的数量和商家均较少，因此，短期内进口煤炭数量大幅下滑将是大概率事件。</w:t>
      </w:r>
    </w:p>
    <w:p w:rsidR="00216E31" w:rsidRPr="00276204" w:rsidRDefault="00216E31" w:rsidP="00216E31">
      <w:pPr>
        <w:pStyle w:val="10"/>
        <w:tabs>
          <w:tab w:val="left" w:pos="7088"/>
        </w:tabs>
        <w:spacing w:line="360" w:lineRule="auto"/>
        <w:ind w:firstLine="480"/>
        <w:rPr>
          <w:rFonts w:ascii="仿宋_GB2312" w:eastAsia="仿宋_GB2312" w:hAnsi="仿宋"/>
          <w:sz w:val="24"/>
          <w:szCs w:val="24"/>
        </w:rPr>
      </w:pPr>
      <w:r w:rsidRPr="00276204">
        <w:rPr>
          <w:rFonts w:ascii="仿宋_GB2312" w:eastAsia="仿宋_GB2312" w:hAnsi="仿宋" w:hint="eastAsia"/>
          <w:sz w:val="24"/>
          <w:szCs w:val="24"/>
        </w:rPr>
        <w:t>大商所1501合约价格与渤商所焦煤现价有一定价差，投资者可寻找跨市套利机会。个人投资者顺势而为，及时止盈止损。</w:t>
      </w:r>
    </w:p>
    <w:p w:rsidR="00216E31" w:rsidRDefault="00216E31" w:rsidP="00216E31">
      <w:pPr>
        <w:spacing w:line="360" w:lineRule="auto"/>
        <w:ind w:firstLineChars="200" w:firstLine="480"/>
        <w:rPr>
          <w:rFonts w:ascii="仿宋_GB2312" w:eastAsia="仿宋_GB2312" w:hAnsi="仿宋"/>
          <w:sz w:val="24"/>
        </w:rPr>
      </w:pPr>
    </w:p>
    <w:p w:rsidR="00216E31" w:rsidRDefault="00216E31" w:rsidP="00216E31">
      <w:pPr>
        <w:pStyle w:val="10"/>
        <w:tabs>
          <w:tab w:val="left" w:pos="7088"/>
        </w:tabs>
        <w:spacing w:line="360" w:lineRule="auto"/>
        <w:ind w:firstLineChars="0" w:firstLine="0"/>
        <w:rPr>
          <w:rFonts w:ascii="仿宋_GB2312" w:eastAsia="仿宋_GB2312"/>
          <w:b/>
          <w:sz w:val="24"/>
        </w:rPr>
      </w:pPr>
      <w:r>
        <w:rPr>
          <w:rFonts w:ascii="仿宋_GB2312" w:eastAsia="仿宋_GB2312" w:hint="eastAsia"/>
          <w:b/>
          <w:sz w:val="24"/>
        </w:rPr>
        <w:t>焦炭：下跌</w:t>
      </w:r>
    </w:p>
    <w:p w:rsidR="00216E31" w:rsidRDefault="00216E31" w:rsidP="00216E31">
      <w:pPr>
        <w:pStyle w:val="10"/>
        <w:tabs>
          <w:tab w:val="left" w:pos="7088"/>
        </w:tabs>
        <w:spacing w:line="360" w:lineRule="auto"/>
        <w:ind w:firstLine="480"/>
        <w:rPr>
          <w:rFonts w:ascii="仿宋_GB2312" w:eastAsia="仿宋_GB2312"/>
          <w:sz w:val="24"/>
        </w:rPr>
      </w:pPr>
      <w:r>
        <w:rPr>
          <w:rFonts w:ascii="仿宋_GB2312" w:eastAsia="仿宋_GB2312" w:hint="eastAsia"/>
          <w:sz w:val="24"/>
        </w:rPr>
        <w:t>本周焦煤价格相对上周下跌趋势。周五渤海商品交易所焦炭小幅上涨收于</w:t>
      </w:r>
      <w:r>
        <w:rPr>
          <w:rFonts w:ascii="仿宋_GB2312" w:eastAsia="仿宋_GB2312"/>
          <w:sz w:val="24"/>
        </w:rPr>
        <w:t>1044</w:t>
      </w:r>
      <w:r>
        <w:rPr>
          <w:rFonts w:ascii="仿宋_GB2312" w:eastAsia="仿宋_GB2312" w:hint="eastAsia"/>
          <w:sz w:val="24"/>
        </w:rPr>
        <w:t>元，交易量与订货量稳定。</w:t>
      </w:r>
    </w:p>
    <w:p w:rsidR="00216E31" w:rsidRPr="008E0445" w:rsidRDefault="00216E31" w:rsidP="00216E31">
      <w:pPr>
        <w:pStyle w:val="10"/>
        <w:tabs>
          <w:tab w:val="left" w:pos="7088"/>
        </w:tabs>
        <w:spacing w:line="360" w:lineRule="auto"/>
        <w:ind w:firstLine="480"/>
        <w:rPr>
          <w:rFonts w:ascii="仿宋_GB2312" w:eastAsia="仿宋_GB2312"/>
          <w:sz w:val="24"/>
        </w:rPr>
      </w:pPr>
      <w:r w:rsidRPr="008E0445">
        <w:rPr>
          <w:rFonts w:ascii="仿宋_GB2312" w:eastAsia="仿宋_GB2312" w:hint="eastAsia"/>
          <w:sz w:val="24"/>
        </w:rPr>
        <w:t>2014年9月份全国钢铁行业PMI为40.2，环比下降7.4个百分点，创下近6个月最低水平，处于荣枯线下方。各分项指标看，9月份的产出指数为36.4%，环比下降13.6个百分点，大幅回落，重返荣枯线下方。9月份新订单指数为32.8%，环比下降12.6个百分点，表明整体需求状况继续恶化。9月份成品材库存指数</w:t>
      </w:r>
      <w:r w:rsidRPr="008E0445">
        <w:rPr>
          <w:rFonts w:ascii="仿宋_GB2312" w:eastAsia="仿宋_GB2312" w:hint="eastAsia"/>
          <w:sz w:val="24"/>
        </w:rPr>
        <w:lastRenderedPageBreak/>
        <w:t>为54.7%，环比增加0.9个百分点，钢厂积压库存增加。9月份的原材料库存指数为37.2%，环比下降6.2个百分点，钢厂原料库存大幅下降，但产销不畅所带来的压力还是使得钢厂对原料的采购变得异常谨慎，为降低后期风险，钢厂继续压缩原料采购周期，控制原料库存。总体来看，9月全国钢铁行业PMI指数明显下降，各项指标表现均不乐观，钢铁行业承压较重。由于钢材价格相较原料价格明显超跌，钢厂生产利润被压缩，后期钢厂生产积极性有望打折，而且随着冬季的到来，后期市场需求也将继续萎缩，整体市场供需或仍不乐观。</w:t>
      </w:r>
    </w:p>
    <w:p w:rsidR="00216E31" w:rsidRPr="00F90867" w:rsidRDefault="00216E31" w:rsidP="00216E31">
      <w:pPr>
        <w:pStyle w:val="10"/>
        <w:tabs>
          <w:tab w:val="left" w:pos="7088"/>
        </w:tabs>
        <w:spacing w:line="360" w:lineRule="auto"/>
        <w:ind w:firstLine="480"/>
        <w:rPr>
          <w:rFonts w:ascii="仿宋_GB2312" w:eastAsia="仿宋_GB2312"/>
        </w:rPr>
      </w:pPr>
      <w:r w:rsidRPr="008E0445">
        <w:rPr>
          <w:rFonts w:ascii="仿宋_GB2312" w:eastAsia="仿宋_GB2312" w:hint="eastAsia"/>
          <w:sz w:val="24"/>
        </w:rPr>
        <w:t>据对50家样本钢厂及53家独立焦化企业炼焦煤库存调查数据显示，截止10月24日，总库存量为1108.53万吨，其中样本钢厂总库存710.8万吨，样本焦化厂总库存为397.73万吨。平均可用天数为17.31天。分结构看，近两个月焦煤库存攀升，增幅主要由钢厂焦化贡献。分地区看，库存上涨地区以东北地区、华南地区及西南地区为主，而华北和华中两地库存表现为小幅下滑。目前库存低于去年同期水平，且与去年同期同样有上涨趋势。北方天气逐渐转凉，虽然钢厂保持较低的原料库存水平，但适当的库存还是有的。华北地区鉴于11月上旬APEC会议期间钢厂和焦化厂都面临限产，补库尚未启动。</w:t>
      </w:r>
    </w:p>
    <w:p w:rsidR="00216E31" w:rsidRDefault="00216E31" w:rsidP="00216E31">
      <w:pPr>
        <w:pStyle w:val="a5"/>
        <w:shd w:val="clear" w:color="auto" w:fill="FFFFFF"/>
        <w:spacing w:line="360" w:lineRule="auto"/>
        <w:ind w:firstLineChars="177" w:firstLine="425"/>
        <w:rPr>
          <w:rFonts w:ascii="仿宋_GB2312" w:eastAsia="仿宋_GB2312"/>
        </w:rPr>
      </w:pPr>
      <w:r>
        <w:rPr>
          <w:rFonts w:ascii="仿宋_GB2312" w:eastAsia="仿宋_GB2312" w:hint="eastAsia"/>
        </w:rPr>
        <w:t>大商所</w:t>
      </w:r>
      <w:r>
        <w:rPr>
          <w:rFonts w:ascii="仿宋_GB2312" w:eastAsia="仿宋_GB2312"/>
        </w:rPr>
        <w:t>1501</w:t>
      </w:r>
      <w:r>
        <w:rPr>
          <w:rFonts w:ascii="仿宋_GB2312" w:eastAsia="仿宋_GB2312" w:hint="eastAsia"/>
        </w:rPr>
        <w:t>合约价格与渤商所焦煤现价有一定价差，投资者可寻找跨市套利机会。个人投资者顺势而为，及时止盈止损。</w:t>
      </w:r>
    </w:p>
    <w:p w:rsidR="00216E31" w:rsidRDefault="00216E31" w:rsidP="00216E31">
      <w:pPr>
        <w:pStyle w:val="10"/>
        <w:tabs>
          <w:tab w:val="left" w:pos="7088"/>
        </w:tabs>
        <w:spacing w:line="360" w:lineRule="auto"/>
        <w:ind w:firstLineChars="0" w:firstLine="0"/>
        <w:rPr>
          <w:rFonts w:ascii="仿宋_GB2312" w:eastAsia="仿宋_GB2312"/>
          <w:b/>
          <w:sz w:val="24"/>
        </w:rPr>
      </w:pPr>
      <w:r>
        <w:rPr>
          <w:rFonts w:ascii="仿宋_GB2312" w:eastAsia="仿宋_GB2312" w:hAnsi="仿宋_GB2312" w:cs="仿宋_GB2312" w:hint="eastAsia"/>
          <w:b/>
          <w:bCs/>
          <w:sz w:val="24"/>
          <w:szCs w:val="24"/>
        </w:rPr>
        <w:t>焦炭（伟天）</w:t>
      </w:r>
      <w:r>
        <w:rPr>
          <w:rFonts w:ascii="仿宋_GB2312" w:eastAsia="仿宋_GB2312" w:hint="eastAsia"/>
          <w:b/>
          <w:sz w:val="24"/>
        </w:rPr>
        <w:t>：下跌</w:t>
      </w:r>
    </w:p>
    <w:p w:rsidR="00216E31" w:rsidRDefault="00216E31" w:rsidP="00216E31">
      <w:pPr>
        <w:pStyle w:val="10"/>
        <w:tabs>
          <w:tab w:val="left" w:pos="7088"/>
        </w:tabs>
        <w:spacing w:line="360" w:lineRule="auto"/>
        <w:ind w:firstLine="480"/>
        <w:rPr>
          <w:rFonts w:ascii="仿宋_GB2312" w:eastAsia="仿宋_GB2312"/>
          <w:sz w:val="24"/>
        </w:rPr>
      </w:pPr>
      <w:r>
        <w:rPr>
          <w:rFonts w:ascii="仿宋_GB2312" w:eastAsia="仿宋_GB2312" w:hint="eastAsia"/>
          <w:sz w:val="24"/>
        </w:rPr>
        <w:t>本周</w:t>
      </w:r>
      <w:r>
        <w:rPr>
          <w:rFonts w:ascii="仿宋_GB2312" w:eastAsia="仿宋_GB2312" w:hAnsi="仿宋_GB2312" w:cs="仿宋_GB2312" w:hint="eastAsia"/>
          <w:sz w:val="24"/>
          <w:szCs w:val="24"/>
        </w:rPr>
        <w:t>焦炭（伟天）</w:t>
      </w:r>
      <w:r>
        <w:rPr>
          <w:rFonts w:ascii="仿宋_GB2312" w:eastAsia="仿宋_GB2312" w:hint="eastAsia"/>
          <w:sz w:val="24"/>
        </w:rPr>
        <w:t>价格下跌。周五渤海商品交易所</w:t>
      </w:r>
      <w:r>
        <w:rPr>
          <w:rFonts w:ascii="仿宋_GB2312" w:eastAsia="仿宋_GB2312" w:hAnsi="仿宋_GB2312" w:cs="仿宋_GB2312" w:hint="eastAsia"/>
          <w:sz w:val="24"/>
          <w:szCs w:val="24"/>
        </w:rPr>
        <w:t>焦炭伟天</w:t>
      </w:r>
      <w:r>
        <w:rPr>
          <w:rFonts w:ascii="仿宋_GB2312" w:eastAsia="仿宋_GB2312" w:hint="eastAsia"/>
          <w:sz w:val="24"/>
        </w:rPr>
        <w:t>收于1096元/吨，较上周下跌4.33%，交易量与订货量稳定。</w:t>
      </w:r>
    </w:p>
    <w:p w:rsidR="00216E31" w:rsidRDefault="00216E31" w:rsidP="00216E31">
      <w:pPr>
        <w:tabs>
          <w:tab w:val="left" w:pos="7088"/>
        </w:tabs>
        <w:spacing w:line="360" w:lineRule="auto"/>
        <w:ind w:firstLine="480"/>
        <w:rPr>
          <w:rFonts w:ascii="仿宋_GB2312" w:eastAsia="仿宋_GB2312"/>
          <w:sz w:val="24"/>
        </w:rPr>
      </w:pPr>
      <w:bookmarkStart w:id="0" w:name="OLE_LINK1"/>
      <w:r>
        <w:rPr>
          <w:rFonts w:ascii="仿宋_GB2312" w:eastAsia="仿宋_GB2312" w:hint="eastAsia"/>
          <w:sz w:val="24"/>
        </w:rPr>
        <w:t>2014年9月份全国钢铁行业PMI为40.2，环比下降7.4个百分点，创下近6个月最低水平，处于荣枯线下方。各分项指标看，9月份的产出指数为36.4%，环比下降13.6个百分点，大幅回落，重返荣枯线下方。9月份新订单指数为32.8%，环比下降12.6个百分点，表明整体需求状况继续恶化。9月份成品材库存指数为54.7%，环比增加0.9个百分点，钢厂积压库存增加。9月份的原材料库存指数为37.2%，环比下降6.2个百分点，钢厂原料库存大幅下降，但产销不畅所带来的压力还是使得钢厂对原料的采购变得异常谨慎，为降低后期风险，钢厂继续压缩原料采购周期，控制原料库存。总体来看，9月全国钢铁行业PMI指数明显</w:t>
      </w:r>
      <w:r>
        <w:rPr>
          <w:rFonts w:ascii="仿宋_GB2312" w:eastAsia="仿宋_GB2312" w:hint="eastAsia"/>
          <w:sz w:val="24"/>
        </w:rPr>
        <w:lastRenderedPageBreak/>
        <w:t>下降，各项指标表现均不乐观，钢铁行业承压较重。由于钢材价格相较原料价格明显超跌，钢厂生产利润被压缩，后期钢厂生产积极性有望打折，而且随着冬季的到来，后期市场需求也将继续萎缩，整体市场供需或仍不乐观。据我的钢铁网对50家样本钢厂及53家独立焦化企业炼焦煤库存调查数据显示，截止10月24日，总库存量为1108.53万吨，其中样本钢厂总库存710.8万吨，样本焦化厂总库存为397.73万吨。平均可用天数为17.31天。分结构看，近两个月焦煤库存攀升，增幅主要由钢厂焦化贡献。分地区看，库存上涨地区以东北地区、华南地区及西南地区为主，而华北和华中两地库存表现为小幅下滑。目前库存低于去年同期水平，且与去年同期同样有上涨趋势。北方天气逐渐转凉，虽然钢厂保持较低的原料库存水平，但适当的库存还是有的。华北地区鉴于11月上旬APEC会议期间钢厂和焦化厂都面临限产，补库尚未启动。财政部通知称，自2014年10月15日起，取消无烟煤、炼焦煤、炼焦煤以外的其他烟煤、其他煤、煤球等燃料的零进口暂定税率，分别恢复实施3%、3%、6%、5%、5%的最惠国税率。受此消息影响，市场一度做多之声再起。但仔细想想，首先，焦煤并没有增加进口关税；其次，即使增加了进口关税，下游消费不畅价格也难起色；最后，焦煤品级繁杂，即使有高品质焦煤价格坚挺或者逆势上涨，但期货市场交投的是预期，且主力合约离交割日尚远，因此金融属性决定了市场价格必然跟随大势。今年9月我国进口焦煤450万吨，环比增加17.3%，累计进口焦煤4433万吨，环比增加11.3%。与2013年1-9月相比，整体需求低迷导致累计进口焦煤同比下降接近20%。由于进口量下降，港口焦煤库存下降，根据我的钢铁网统计，截至10月24日，京唐港、天津港(600717)、日照港(600017)、青岛港、连云港(601008)、防城港六大港口焦煤库存683.1万吨，比8月29日焦煤库存892.3万吨，减少了23.5%。受煤炭进口零关税取消影响，国内各大煤矿10月都有所提价，不过对动力煤影响较大。山西焦煤集团对焦精煤提价10-20元/吨，瘦精煤、气精煤提价10元/吨，1/3焦煤提价20元/吨。现货方面，受山西煤矿价格上调影响，河北市场焦煤价格上涨意愿增加，但由于下游需求没有起色，且APEC会议期间影响需求，因此多持观望态度。从当地多数焦化企业开工率长期持续走低看，下游需求短期内仍较难出现明显复苏，预计短期内市场价格以持稳为主。山东地区主流煤企库存仍处于较高水平，目前执行10%左右的限产，受各家煤质与销售情况差异的影</w:t>
      </w:r>
      <w:r>
        <w:rPr>
          <w:rFonts w:ascii="仿宋_GB2312" w:eastAsia="仿宋_GB2312" w:hint="eastAsia"/>
          <w:sz w:val="24"/>
        </w:rPr>
        <w:lastRenderedPageBreak/>
        <w:t xml:space="preserve">响，目前主要限产力度为8%-10%。限产程度较高的品种为气精煤。目前山东兖州地区1#精煤报875元/吨，2#精煤报820元/吨，3#报790元/吨；气精煤主流优惠价格为685元/吨，1/3焦煤主流优惠价格为670元/吨。对于长期低迷的炼焦煤市场来讲，需求下滑是根本问题，政府出台的政策长期有利于结构调整，短期对价格影响多是信心层面。   </w:t>
      </w:r>
    </w:p>
    <w:p w:rsidR="00216E31" w:rsidRPr="00F90867" w:rsidRDefault="00216E31" w:rsidP="00216E31">
      <w:pPr>
        <w:pStyle w:val="10"/>
        <w:tabs>
          <w:tab w:val="left" w:pos="7088"/>
        </w:tabs>
        <w:spacing w:line="360" w:lineRule="auto"/>
        <w:ind w:firstLineChars="0" w:firstLine="0"/>
        <w:rPr>
          <w:rFonts w:ascii="仿宋_GB2312" w:eastAsia="仿宋_GB2312" w:hAnsi="仿宋"/>
          <w:color w:val="000000"/>
        </w:rPr>
      </w:pPr>
      <w:r>
        <w:rPr>
          <w:rFonts w:ascii="仿宋_GB2312" w:eastAsia="仿宋_GB2312" w:hint="eastAsia"/>
          <w:sz w:val="24"/>
        </w:rPr>
        <w:t>周五，</w:t>
      </w:r>
      <w:bookmarkEnd w:id="0"/>
      <w:r>
        <w:rPr>
          <w:rFonts w:ascii="仿宋_GB2312" w:eastAsia="仿宋_GB2312" w:hint="eastAsia"/>
          <w:sz w:val="24"/>
        </w:rPr>
        <w:t>渤商所</w:t>
      </w:r>
      <w:r>
        <w:rPr>
          <w:rFonts w:ascii="仿宋_GB2312" w:eastAsia="仿宋_GB2312" w:hAnsi="仿宋_GB2312" w:cs="仿宋_GB2312" w:hint="eastAsia"/>
          <w:sz w:val="24"/>
          <w:szCs w:val="24"/>
        </w:rPr>
        <w:t>焦炭（伟天）</w:t>
      </w:r>
      <w:r>
        <w:rPr>
          <w:rFonts w:ascii="仿宋_GB2312" w:eastAsia="仿宋_GB2312" w:hint="eastAsia"/>
          <w:sz w:val="24"/>
        </w:rPr>
        <w:t>价格比传统现货价格高，</w:t>
      </w:r>
      <w:r>
        <w:rPr>
          <w:rFonts w:ascii="仿宋_GB2312" w:eastAsia="仿宋_GB2312" w:hAnsi="仿宋_GB2312" w:cs="仿宋_GB2312" w:hint="eastAsia"/>
          <w:color w:val="000000"/>
          <w:sz w:val="24"/>
          <w:szCs w:val="24"/>
          <w:shd w:val="clear" w:color="auto" w:fill="F6F7F9"/>
        </w:rPr>
        <w:t>国内</w:t>
      </w:r>
      <w:hyperlink r:id="rId12" w:history="1">
        <w:r>
          <w:rPr>
            <w:rFonts w:ascii="仿宋_GB2312" w:eastAsia="仿宋_GB2312" w:hAnsi="仿宋_GB2312" w:cs="仿宋_GB2312" w:hint="eastAsia"/>
            <w:color w:val="000000"/>
            <w:sz w:val="24"/>
            <w:szCs w:val="24"/>
            <w:shd w:val="clear" w:color="auto" w:fill="F6F7F9"/>
          </w:rPr>
          <w:t>焦炭</w:t>
        </w:r>
      </w:hyperlink>
      <w:r>
        <w:rPr>
          <w:rFonts w:ascii="仿宋_GB2312" w:eastAsia="仿宋_GB2312" w:hAnsi="仿宋_GB2312" w:cs="仿宋_GB2312" w:hint="eastAsia"/>
          <w:color w:val="000000"/>
          <w:sz w:val="24"/>
          <w:szCs w:val="24"/>
          <w:shd w:val="clear" w:color="auto" w:fill="F6F7F9"/>
        </w:rPr>
        <w:t>市场震荡，</w:t>
      </w:r>
      <w:r>
        <w:rPr>
          <w:rFonts w:ascii="仿宋_GB2312" w:eastAsia="仿宋_GB2312" w:hAnsi="仿宋_GB2312" w:cs="仿宋_GB2312" w:hint="eastAsia"/>
          <w:sz w:val="24"/>
        </w:rPr>
        <w:t>焦化企业可根据最近市场行情逢高卖出，锁定利润</w:t>
      </w:r>
      <w:r>
        <w:rPr>
          <w:rFonts w:ascii="仿宋_GB2312" w:eastAsia="仿宋_GB2312" w:hint="eastAsia"/>
          <w:sz w:val="24"/>
        </w:rPr>
        <w:t>。投资者可关注大商所与渤商所</w:t>
      </w:r>
      <w:r>
        <w:rPr>
          <w:rFonts w:ascii="仿宋_GB2312" w:eastAsia="仿宋_GB2312" w:hAnsi="仿宋_GB2312" w:cs="仿宋_GB2312" w:hint="eastAsia"/>
          <w:sz w:val="24"/>
          <w:szCs w:val="24"/>
        </w:rPr>
        <w:t>焦炭伟天</w:t>
      </w:r>
      <w:r>
        <w:rPr>
          <w:rFonts w:ascii="仿宋_GB2312" w:eastAsia="仿宋_GB2312" w:hint="eastAsia"/>
          <w:sz w:val="24"/>
        </w:rPr>
        <w:t>价差，寻找跨市套利机会。个人投资者顺势而为，及时止盈止损。</w:t>
      </w:r>
    </w:p>
    <w:p w:rsidR="00A97113" w:rsidRDefault="00A97113" w:rsidP="00A97113">
      <w:pPr>
        <w:rPr>
          <w:rFonts w:ascii="Calibri"/>
        </w:rPr>
      </w:pPr>
    </w:p>
    <w:p w:rsidR="00F851BC" w:rsidRPr="003D0ACE" w:rsidRDefault="00F851BC" w:rsidP="00A97113">
      <w:pPr>
        <w:pStyle w:val="a5"/>
        <w:shd w:val="clear" w:color="auto" w:fill="FFFFFF"/>
        <w:spacing w:before="0" w:beforeAutospacing="0" w:after="0" w:afterAutospacing="0" w:line="360" w:lineRule="auto"/>
        <w:jc w:val="both"/>
        <w:rPr>
          <w:rFonts w:ascii="仿宋_GB2312" w:eastAsia="仿宋_GB2312"/>
        </w:rPr>
      </w:pPr>
      <w:bookmarkStart w:id="1" w:name="_GoBack"/>
      <w:bookmarkEnd w:id="1"/>
    </w:p>
    <w:p w:rsidR="00961973" w:rsidRDefault="00D945F3">
      <w:pPr>
        <w:widowControl/>
        <w:jc w:val="left"/>
        <w:rPr>
          <w:rFonts w:hAnsi="仿宋_GB2312"/>
          <w:b/>
          <w:bCs/>
          <w:sz w:val="36"/>
          <w:szCs w:val="36"/>
        </w:rPr>
      </w:pPr>
      <w:r>
        <w:rPr>
          <w:rFonts w:hAnsi="仿宋_GB2312"/>
          <w:b/>
          <w:bCs/>
          <w:sz w:val="36"/>
          <w:szCs w:val="36"/>
        </w:rPr>
        <w:br w:type="page"/>
      </w:r>
      <w:r>
        <w:rPr>
          <w:rFonts w:hAnsi="仿宋_GB2312"/>
          <w:b/>
          <w:bCs/>
          <w:sz w:val="36"/>
          <w:szCs w:val="36"/>
        </w:rPr>
        <w:lastRenderedPageBreak/>
        <w:t>【农林产品板块】</w:t>
      </w:r>
    </w:p>
    <w:p w:rsidR="005C13EB" w:rsidRDefault="005C13EB" w:rsidP="005C13EB">
      <w:pPr>
        <w:spacing w:line="360" w:lineRule="auto"/>
        <w:rPr>
          <w:rFonts w:ascii="仿宋_GB2312" w:eastAsia="仿宋_GB2312"/>
          <w:b/>
          <w:sz w:val="24"/>
        </w:rPr>
      </w:pPr>
      <w:r>
        <w:rPr>
          <w:rFonts w:ascii="仿宋_GB2312" w:eastAsia="仿宋_GB2312" w:hint="eastAsia"/>
          <w:b/>
          <w:sz w:val="24"/>
        </w:rPr>
        <w:t>葡萄干（C40001）：窄幅整理</w:t>
      </w:r>
    </w:p>
    <w:p w:rsidR="005C13EB" w:rsidRPr="00161EDC" w:rsidRDefault="005C13EB" w:rsidP="005C13EB">
      <w:pPr>
        <w:spacing w:line="360" w:lineRule="auto"/>
        <w:ind w:firstLineChars="200" w:firstLine="480"/>
        <w:rPr>
          <w:rFonts w:ascii="仿宋_GB2312" w:eastAsia="仿宋_GB2312"/>
          <w:sz w:val="24"/>
          <w:szCs w:val="24"/>
        </w:rPr>
      </w:pPr>
      <w:r w:rsidRPr="00161EDC">
        <w:rPr>
          <w:rFonts w:ascii="仿宋_GB2312" w:eastAsia="仿宋_GB2312" w:hint="eastAsia"/>
          <w:sz w:val="24"/>
          <w:szCs w:val="24"/>
        </w:rPr>
        <w:t>本周渤商所新疆葡萄干价格窄幅整理，截止周五渤海商品交易所新疆葡萄干尾盘收于38.50元/公斤，较上周下跌0.20元/公斤（幅度0.52%）。</w:t>
      </w:r>
    </w:p>
    <w:p w:rsidR="005C13EB" w:rsidRPr="00161EDC" w:rsidRDefault="005C13EB" w:rsidP="005C13EB">
      <w:pPr>
        <w:spacing w:line="360" w:lineRule="auto"/>
        <w:ind w:firstLineChars="200" w:firstLine="480"/>
        <w:rPr>
          <w:rFonts w:ascii="仿宋_GB2312" w:eastAsia="仿宋_GB2312"/>
          <w:sz w:val="24"/>
          <w:szCs w:val="24"/>
        </w:rPr>
      </w:pPr>
      <w:r w:rsidRPr="00161EDC">
        <w:rPr>
          <w:rFonts w:ascii="仿宋_GB2312" w:eastAsia="仿宋_GB2312" w:hint="eastAsia"/>
          <w:sz w:val="24"/>
          <w:szCs w:val="24"/>
        </w:rPr>
        <w:t>制作葡萄干所需的无核白葡萄主产于新疆，吐鲁番、和田、石河子、乌苏、乌鲁木齐、克拉玛依和伊犁等地都有所产，其中吐鲁番是种植面积最广，产量最大的产区。</w:t>
      </w:r>
    </w:p>
    <w:p w:rsidR="005C13EB" w:rsidRPr="00161EDC" w:rsidRDefault="005C13EB" w:rsidP="005C13EB">
      <w:pPr>
        <w:spacing w:line="360" w:lineRule="auto"/>
        <w:ind w:firstLineChars="200" w:firstLine="480"/>
        <w:rPr>
          <w:rFonts w:ascii="仿宋_GB2312" w:eastAsia="仿宋_GB2312"/>
          <w:sz w:val="24"/>
          <w:szCs w:val="24"/>
        </w:rPr>
      </w:pPr>
      <w:r w:rsidRPr="00161EDC">
        <w:rPr>
          <w:rFonts w:ascii="仿宋_GB2312" w:eastAsia="仿宋_GB2312" w:hint="eastAsia"/>
          <w:sz w:val="24"/>
          <w:szCs w:val="24"/>
        </w:rPr>
        <w:t>在全世界葡萄干市场上，美国是最大的葡萄干生产国，其次是土耳其和中国，三国占世界葡萄干总产量的一半以上。</w:t>
      </w:r>
      <w:r w:rsidRPr="00161EDC">
        <w:rPr>
          <w:rFonts w:ascii="仿宋_GB2312" w:eastAsia="仿宋_GB2312" w:hint="eastAsia"/>
          <w:sz w:val="24"/>
          <w:szCs w:val="24"/>
        </w:rPr>
        <w:t>  </w:t>
      </w:r>
      <w:r w:rsidRPr="00161EDC">
        <w:rPr>
          <w:rFonts w:ascii="仿宋_GB2312" w:eastAsia="仿宋_GB2312" w:hint="eastAsia"/>
          <w:sz w:val="24"/>
          <w:szCs w:val="24"/>
        </w:rPr>
        <w:t>中国属葡萄干第三大生产国，我国葡萄干正常年产量约15万吨，2011-2012年度由于新疆地区遭遇了几次冻害，导致葡萄减产，当时葡萄干年产量约10万吨。据海关数据统计，2013年我国葡萄干出口量约35000吨，进口量约20000吨。主要进口国家为美国、乌兹别克斯坦、土耳其，主要出口国为日本、英国、荷兰等国家。2014年全球自然灾害导致葡萄产量大幅减产，致使葡萄干的产量也将大幅减产。由于中国的葡萄干价格具有竞争力，因此近几年来中国葡萄干的出口量增加很快。今年以来，新疆吐鲁番地区的出口支柱产业葡萄干凭借其多样的品种和较好的口感逐步打开了新西兰、阿拉伯、澳大利亚、日本、欧美等境外市场，有力地带动了货物贸易项下出口收汇额的增长。截止7月末葡萄干出口收汇953万美元，占上半年货物贸易收入的45.88%；同比增长97.3%，创2008年以来的出口新高。</w:t>
      </w:r>
    </w:p>
    <w:p w:rsidR="005C13EB" w:rsidRPr="00161EDC" w:rsidRDefault="005C13EB" w:rsidP="005C13EB">
      <w:pPr>
        <w:spacing w:line="360" w:lineRule="auto"/>
        <w:ind w:firstLineChars="200" w:firstLine="480"/>
        <w:rPr>
          <w:rFonts w:ascii="仿宋_GB2312" w:eastAsia="仿宋_GB2312"/>
          <w:sz w:val="24"/>
          <w:szCs w:val="24"/>
        </w:rPr>
      </w:pPr>
      <w:r w:rsidRPr="00161EDC">
        <w:rPr>
          <w:rFonts w:ascii="仿宋_GB2312" w:eastAsia="仿宋_GB2312" w:hint="eastAsia"/>
          <w:sz w:val="24"/>
          <w:szCs w:val="24"/>
        </w:rPr>
        <w:t>葡萄干为高级营养品，内含大量葡萄糖，对心肌有营养作用，有助于冠心病人的康复，由于钙、磷、铁的相对含量高，并有多量维生素和氨基酸，是老年、妇女及体弱贫血者的滋补佳品，可补气血、暖肾，对贫血、血小板减少有较好疗效，对神经衰弱和过度疲劳有较好的滋补作用。</w:t>
      </w:r>
    </w:p>
    <w:p w:rsidR="005C13EB" w:rsidRPr="00161EDC" w:rsidRDefault="005C13EB" w:rsidP="005C13EB">
      <w:pPr>
        <w:spacing w:line="360" w:lineRule="auto"/>
        <w:ind w:firstLineChars="200" w:firstLine="480"/>
        <w:rPr>
          <w:rFonts w:ascii="仿宋_GB2312" w:eastAsia="仿宋_GB2312"/>
          <w:sz w:val="24"/>
          <w:szCs w:val="24"/>
        </w:rPr>
      </w:pPr>
      <w:r w:rsidRPr="00161EDC">
        <w:rPr>
          <w:rFonts w:ascii="仿宋_GB2312" w:eastAsia="仿宋_GB2312" w:hint="eastAsia"/>
          <w:sz w:val="24"/>
          <w:szCs w:val="24"/>
        </w:rPr>
        <w:t>世界葡萄干人均年消费量约</w:t>
      </w:r>
      <w:r w:rsidRPr="00161EDC">
        <w:rPr>
          <w:rFonts w:ascii="仿宋_GB2312" w:eastAsia="仿宋_GB2312"/>
          <w:sz w:val="24"/>
          <w:szCs w:val="24"/>
        </w:rPr>
        <w:t>175</w:t>
      </w:r>
      <w:r w:rsidRPr="00161EDC">
        <w:rPr>
          <w:rFonts w:ascii="仿宋_GB2312" w:eastAsia="仿宋_GB2312" w:hint="eastAsia"/>
          <w:sz w:val="24"/>
          <w:szCs w:val="24"/>
        </w:rPr>
        <w:t>克，我国人均年消费量约</w:t>
      </w:r>
      <w:r w:rsidRPr="00161EDC">
        <w:rPr>
          <w:rFonts w:ascii="仿宋_GB2312" w:eastAsia="仿宋_GB2312"/>
          <w:sz w:val="24"/>
          <w:szCs w:val="24"/>
        </w:rPr>
        <w:t>82</w:t>
      </w:r>
      <w:r w:rsidRPr="00161EDC">
        <w:rPr>
          <w:rFonts w:ascii="仿宋_GB2312" w:eastAsia="仿宋_GB2312" w:hint="eastAsia"/>
          <w:sz w:val="24"/>
          <w:szCs w:val="24"/>
        </w:rPr>
        <w:t>克，仅占平均水平的</w:t>
      </w:r>
      <w:r w:rsidRPr="00161EDC">
        <w:rPr>
          <w:rFonts w:ascii="仿宋_GB2312" w:eastAsia="仿宋_GB2312"/>
          <w:sz w:val="24"/>
          <w:szCs w:val="24"/>
        </w:rPr>
        <w:t>46.86%</w:t>
      </w:r>
      <w:r w:rsidRPr="00161EDC">
        <w:rPr>
          <w:rFonts w:ascii="仿宋_GB2312" w:eastAsia="仿宋_GB2312" w:hint="eastAsia"/>
          <w:sz w:val="24"/>
          <w:szCs w:val="24"/>
        </w:rPr>
        <w:t>。所以单从这一方向来看，我国葡萄干发展前景较大。但是就新疆葡萄产地相关政府规划，有意减少鲜葡萄用来制作葡萄干的量，而是想更多将鲜葡萄用于附加值更高的葡萄酒生产上。</w:t>
      </w:r>
      <w:r w:rsidRPr="00161EDC">
        <w:rPr>
          <w:rFonts w:ascii="仿宋_GB2312" w:eastAsia="仿宋_GB2312"/>
          <w:sz w:val="24"/>
          <w:szCs w:val="24"/>
        </w:rPr>
        <w:t>3-5</w:t>
      </w:r>
      <w:r w:rsidRPr="00161EDC">
        <w:rPr>
          <w:rFonts w:ascii="仿宋_GB2312" w:eastAsia="仿宋_GB2312" w:hint="eastAsia"/>
          <w:sz w:val="24"/>
          <w:szCs w:val="24"/>
        </w:rPr>
        <w:t>公斤葡萄可以折</w:t>
      </w:r>
      <w:r w:rsidRPr="00161EDC">
        <w:rPr>
          <w:rFonts w:ascii="仿宋_GB2312" w:eastAsia="仿宋_GB2312"/>
          <w:sz w:val="24"/>
          <w:szCs w:val="24"/>
        </w:rPr>
        <w:t>1</w:t>
      </w:r>
      <w:r w:rsidRPr="00161EDC">
        <w:rPr>
          <w:rFonts w:ascii="仿宋_GB2312" w:eastAsia="仿宋_GB2312" w:hint="eastAsia"/>
          <w:sz w:val="24"/>
          <w:szCs w:val="24"/>
        </w:rPr>
        <w:t>公斤葡萄干，一级葡萄干最新价格在</w:t>
      </w:r>
      <w:r w:rsidRPr="00161EDC">
        <w:rPr>
          <w:rFonts w:ascii="仿宋_GB2312" w:eastAsia="仿宋_GB2312"/>
          <w:sz w:val="24"/>
          <w:szCs w:val="24"/>
        </w:rPr>
        <w:t>30---60</w:t>
      </w:r>
      <w:r w:rsidRPr="00161EDC">
        <w:rPr>
          <w:rFonts w:ascii="仿宋_GB2312" w:eastAsia="仿宋_GB2312" w:hint="eastAsia"/>
          <w:sz w:val="24"/>
          <w:szCs w:val="24"/>
        </w:rPr>
        <w:t>元</w:t>
      </w:r>
      <w:r w:rsidRPr="00161EDC">
        <w:rPr>
          <w:rFonts w:ascii="仿宋_GB2312" w:eastAsia="仿宋_GB2312"/>
          <w:sz w:val="24"/>
          <w:szCs w:val="24"/>
        </w:rPr>
        <w:t>/</w:t>
      </w:r>
      <w:r w:rsidRPr="00161EDC">
        <w:rPr>
          <w:rFonts w:ascii="仿宋_GB2312" w:eastAsia="仿宋_GB2312" w:hint="eastAsia"/>
          <w:sz w:val="24"/>
          <w:szCs w:val="24"/>
        </w:rPr>
        <w:t>公斤左右。葡萄制作葡萄酒出酒率在</w:t>
      </w:r>
      <w:r w:rsidRPr="00161EDC">
        <w:rPr>
          <w:rFonts w:ascii="仿宋_GB2312" w:eastAsia="仿宋_GB2312"/>
          <w:sz w:val="24"/>
          <w:szCs w:val="24"/>
        </w:rPr>
        <w:t>2/3</w:t>
      </w:r>
      <w:r w:rsidRPr="00161EDC">
        <w:rPr>
          <w:rFonts w:ascii="仿宋_GB2312" w:eastAsia="仿宋_GB2312" w:hint="eastAsia"/>
          <w:sz w:val="24"/>
          <w:szCs w:val="24"/>
        </w:rPr>
        <w:t>，一瓶</w:t>
      </w:r>
      <w:r w:rsidRPr="00161EDC">
        <w:rPr>
          <w:rFonts w:ascii="仿宋_GB2312" w:eastAsia="仿宋_GB2312"/>
          <w:sz w:val="24"/>
          <w:szCs w:val="24"/>
        </w:rPr>
        <w:t>750ml</w:t>
      </w:r>
      <w:r w:rsidRPr="00161EDC">
        <w:rPr>
          <w:rFonts w:ascii="仿宋_GB2312" w:eastAsia="仿宋_GB2312" w:hint="eastAsia"/>
          <w:sz w:val="24"/>
          <w:szCs w:val="24"/>
        </w:rPr>
        <w:t>的葡萄酒需要</w:t>
      </w:r>
      <w:r w:rsidRPr="00161EDC">
        <w:rPr>
          <w:rFonts w:ascii="仿宋_GB2312" w:eastAsia="仿宋_GB2312"/>
          <w:sz w:val="24"/>
          <w:szCs w:val="24"/>
        </w:rPr>
        <w:t>2</w:t>
      </w:r>
      <w:r w:rsidRPr="00161EDC">
        <w:rPr>
          <w:rFonts w:ascii="仿宋_GB2312" w:eastAsia="仿宋_GB2312" w:hint="eastAsia"/>
          <w:sz w:val="24"/>
          <w:szCs w:val="24"/>
        </w:rPr>
        <w:t>斤半的原料，卖价在</w:t>
      </w:r>
      <w:r w:rsidRPr="00161EDC">
        <w:rPr>
          <w:rFonts w:ascii="仿宋_GB2312" w:eastAsia="仿宋_GB2312"/>
          <w:sz w:val="24"/>
          <w:szCs w:val="24"/>
        </w:rPr>
        <w:t>135</w:t>
      </w:r>
      <w:r w:rsidRPr="00161EDC">
        <w:rPr>
          <w:rFonts w:ascii="仿宋_GB2312" w:eastAsia="仿宋_GB2312" w:hint="eastAsia"/>
          <w:sz w:val="24"/>
          <w:szCs w:val="24"/>
        </w:rPr>
        <w:t>元左右，葡萄酒的生产相对于</w:t>
      </w:r>
      <w:r w:rsidRPr="00161EDC">
        <w:rPr>
          <w:rFonts w:ascii="仿宋_GB2312" w:eastAsia="仿宋_GB2312" w:hint="eastAsia"/>
          <w:sz w:val="24"/>
          <w:szCs w:val="24"/>
        </w:rPr>
        <w:lastRenderedPageBreak/>
        <w:t>葡萄干制作属于高附加值产量，不仅利润相对较高，还可带动更多的人就业和其他附属产业的发展。所以政府鼓励发展这一类高附加值产业。</w:t>
      </w:r>
      <w:r w:rsidRPr="00161EDC">
        <w:rPr>
          <w:rFonts w:ascii="仿宋_GB2312" w:eastAsia="仿宋_GB2312"/>
          <w:sz w:val="24"/>
          <w:szCs w:val="24"/>
        </w:rPr>
        <w:t>2014</w:t>
      </w:r>
      <w:r w:rsidRPr="00161EDC">
        <w:rPr>
          <w:rFonts w:ascii="仿宋_GB2312" w:eastAsia="仿宋_GB2312" w:hint="eastAsia"/>
          <w:sz w:val="24"/>
          <w:szCs w:val="24"/>
        </w:rPr>
        <w:t>年6月23日，吐鲁番林业局表示，今后，该市葡萄收货后将不再已大量的制干为主，结合当地葡萄产业发展，总量三分之一的葡萄将酿酒，三分之一的葡萄鲜食，三分之一的葡萄将制干。长远看来，中国市场葡萄干单从价格上看未来总体趋涨。</w:t>
      </w:r>
    </w:p>
    <w:p w:rsidR="005C13EB" w:rsidRPr="00161EDC" w:rsidRDefault="005C13EB" w:rsidP="005C13EB">
      <w:pPr>
        <w:spacing w:line="360" w:lineRule="auto"/>
        <w:rPr>
          <w:rFonts w:ascii="仿宋_GB2312" w:eastAsia="仿宋_GB2312"/>
          <w:b/>
          <w:sz w:val="24"/>
        </w:rPr>
      </w:pPr>
      <w:r w:rsidRPr="00161EDC">
        <w:rPr>
          <w:rFonts w:ascii="仿宋_GB2312" w:eastAsia="仿宋_GB2312" w:hint="eastAsia"/>
          <w:b/>
          <w:sz w:val="24"/>
        </w:rPr>
        <w:t>黑木耳:小幅上涨</w:t>
      </w:r>
    </w:p>
    <w:p w:rsidR="005C13EB" w:rsidRPr="00161EDC" w:rsidRDefault="005C13EB" w:rsidP="005C13EB">
      <w:pPr>
        <w:spacing w:line="360" w:lineRule="auto"/>
        <w:ind w:firstLineChars="200" w:firstLine="480"/>
        <w:rPr>
          <w:rFonts w:ascii="仿宋_GB2312" w:eastAsia="仿宋_GB2312"/>
          <w:sz w:val="24"/>
          <w:szCs w:val="24"/>
        </w:rPr>
      </w:pPr>
      <w:r w:rsidRPr="00161EDC">
        <w:rPr>
          <w:rFonts w:ascii="仿宋_GB2312" w:eastAsia="仿宋_GB2312" w:hint="eastAsia"/>
          <w:sz w:val="24"/>
          <w:szCs w:val="24"/>
        </w:rPr>
        <w:t>本周渤商所黑木耳价格小幅上涨，截止周五渤海商品交易所黑木耳尾盘收于55.95元/公斤，较上周上涨1.74元/公斤。本周黑木耳交收申报情况如下，买方申报交收80公斤,卖方申报交收3179205公斤，交收配对成功80公斤，成交量26401430公斤，成交金额1499027200元，订货量41726430公斤。</w:t>
      </w:r>
    </w:p>
    <w:p w:rsidR="005C13EB" w:rsidRPr="00161EDC" w:rsidRDefault="005C13EB" w:rsidP="005C13EB">
      <w:pPr>
        <w:spacing w:line="360" w:lineRule="auto"/>
        <w:ind w:firstLineChars="200" w:firstLine="480"/>
        <w:rPr>
          <w:rFonts w:ascii="仿宋_GB2312" w:eastAsia="仿宋_GB2312"/>
          <w:sz w:val="24"/>
          <w:szCs w:val="24"/>
        </w:rPr>
      </w:pPr>
      <w:r w:rsidRPr="00161EDC">
        <w:rPr>
          <w:rFonts w:ascii="仿宋_GB2312" w:eastAsia="仿宋_GB2312" w:hint="eastAsia"/>
          <w:sz w:val="24"/>
          <w:szCs w:val="24"/>
        </w:rPr>
        <w:t>本周传统市场上黑木耳价格稳定，10月份最后一周，南方主产区库存销售接近尾声，由于库存量偏大，目前为止，贸易商和销售企业手中仍旧有较多黑木耳库存，为抛售库存，目前市场上黑木耳库存压力大，走货缓慢。北方市场方面，近期依旧处于黑木耳采收和销售旺季，由于全国80%的黑木耳产自东北地区，北方市场黑木耳量居多，往年的这个时候，北方市场南北方客商云集，市场活跃度和人流量极高，而今年由于库存居多，前去北方采购的南方客商大幅减少，市场活跃度较低，走货缓慢，黑木耳市场价格较去年同时期低。本周黑木耳采收方面：南方主产区随着气温转凉，部分产区有少量出耳，量较少。由于南方主产区近期整体气温较去年同时期高，而黑木耳又是喜凉植物，预计大量上市在11月中下旬。北方主产区近期黑木耳采收量依旧庞大，随着雨雪天气的到来，预计11月底北方黑木耳采收将结束。零售市场方面：本周黑木耳又出新产品，在继黑木耳饮料之后，日前，黑龙江东北林业大学成功举办了首届食品文化节。黑木耳是黑龙江特色农产品之一，在这里，黑木耳产品被制作成黑木耳饼干等休闲食品，受到了众多消费者的喜爱。</w:t>
      </w:r>
    </w:p>
    <w:p w:rsidR="005C13EB" w:rsidRPr="00161EDC" w:rsidRDefault="005C13EB" w:rsidP="005C13EB">
      <w:pPr>
        <w:spacing w:line="360" w:lineRule="auto"/>
        <w:ind w:firstLineChars="200" w:firstLine="480"/>
        <w:rPr>
          <w:rFonts w:ascii="仿宋_GB2312" w:eastAsia="仿宋_GB2312"/>
          <w:sz w:val="24"/>
          <w:szCs w:val="24"/>
        </w:rPr>
      </w:pPr>
      <w:r w:rsidRPr="00161EDC">
        <w:rPr>
          <w:rFonts w:ascii="仿宋_GB2312" w:eastAsia="仿宋_GB2312" w:hint="eastAsia"/>
          <w:sz w:val="24"/>
          <w:szCs w:val="24"/>
        </w:rPr>
        <w:t>相关资讯：黑龙江伊春黑木耳种植技术有了新突破，日前，黑龙江伊春市友好食用菌研究所自主研发的“用稻草、玉米秸秆替代木屑栽培黑木耳技术研究”项目，经伊春市科学技术局专家认真质询、评审，顺利通过了成果鉴定。该项研究成果为解决黑木耳产业发展原料资源不足的问题，提供了有效途径。</w:t>
      </w:r>
    </w:p>
    <w:p w:rsidR="005C13EB" w:rsidRDefault="005C13EB" w:rsidP="005C13EB">
      <w:pPr>
        <w:spacing w:line="360" w:lineRule="auto"/>
        <w:ind w:firstLineChars="200" w:firstLine="480"/>
        <w:rPr>
          <w:rFonts w:ascii="仿宋_GB2312" w:eastAsia="仿宋_GB2312"/>
          <w:sz w:val="24"/>
          <w:szCs w:val="24"/>
        </w:rPr>
      </w:pPr>
      <w:r w:rsidRPr="00161EDC">
        <w:rPr>
          <w:rFonts w:ascii="仿宋_GB2312" w:eastAsia="仿宋_GB2312" w:hint="eastAsia"/>
          <w:sz w:val="24"/>
          <w:szCs w:val="24"/>
        </w:rPr>
        <w:t>渤商所黑木耳价格本周小幅上涨，建议交易商密切关注国内黑木耳相关信</w:t>
      </w:r>
      <w:r w:rsidRPr="00161EDC">
        <w:rPr>
          <w:rFonts w:ascii="仿宋_GB2312" w:eastAsia="仿宋_GB2312" w:hint="eastAsia"/>
          <w:sz w:val="24"/>
          <w:szCs w:val="24"/>
        </w:rPr>
        <w:lastRenderedPageBreak/>
        <w:t>息，比较价格差距，提前订立合同，锁定商品价格。</w:t>
      </w:r>
    </w:p>
    <w:p w:rsidR="005C13EB" w:rsidRPr="00161EDC" w:rsidRDefault="005C13EB" w:rsidP="005C13EB">
      <w:pPr>
        <w:spacing w:line="360" w:lineRule="auto"/>
        <w:rPr>
          <w:rFonts w:ascii="仿宋_GB2312" w:eastAsia="仿宋_GB2312"/>
          <w:b/>
          <w:sz w:val="24"/>
        </w:rPr>
      </w:pPr>
      <w:r w:rsidRPr="00161EDC">
        <w:rPr>
          <w:rFonts w:ascii="仿宋_GB2312" w:eastAsia="仿宋_GB2312" w:hint="eastAsia"/>
          <w:b/>
          <w:sz w:val="24"/>
        </w:rPr>
        <w:t>香菇：窄幅震荡</w:t>
      </w:r>
    </w:p>
    <w:p w:rsidR="005C13EB" w:rsidRPr="00161EDC" w:rsidRDefault="005C13EB" w:rsidP="005C13EB">
      <w:pPr>
        <w:spacing w:line="360" w:lineRule="auto"/>
        <w:ind w:firstLineChars="200" w:firstLine="480"/>
        <w:rPr>
          <w:rFonts w:ascii="仿宋_GB2312" w:eastAsia="仿宋_GB2312"/>
          <w:sz w:val="24"/>
          <w:szCs w:val="24"/>
        </w:rPr>
      </w:pPr>
      <w:r w:rsidRPr="00161EDC">
        <w:rPr>
          <w:rFonts w:ascii="仿宋_GB2312" w:eastAsia="仿宋_GB2312" w:hint="eastAsia"/>
          <w:sz w:val="24"/>
          <w:szCs w:val="24"/>
        </w:rPr>
        <w:t>本周渤商所香菇价格窄幅震荡，周五渤海商品交易所香菇尾盘收于100.45元/公斤，较上周上涨0.64元/公斤。截至周五本周香菇交收申报情况如下，买方申报交收1499730公斤，卖方申报交收15公斤，交收配对成功15公斤。成交量15275760公斤，成交金额1538993648元，订货量19465870公斤。</w:t>
      </w:r>
    </w:p>
    <w:p w:rsidR="005C13EB" w:rsidRPr="00161EDC" w:rsidRDefault="005C13EB" w:rsidP="005C13EB">
      <w:pPr>
        <w:spacing w:line="360" w:lineRule="auto"/>
        <w:ind w:firstLineChars="200" w:firstLine="480"/>
        <w:rPr>
          <w:rFonts w:ascii="仿宋_GB2312" w:eastAsia="仿宋_GB2312"/>
          <w:sz w:val="24"/>
          <w:szCs w:val="24"/>
        </w:rPr>
      </w:pPr>
      <w:r w:rsidRPr="00161EDC">
        <w:rPr>
          <w:rFonts w:ascii="仿宋_GB2312" w:eastAsia="仿宋_GB2312" w:hint="eastAsia"/>
          <w:sz w:val="24"/>
          <w:szCs w:val="24"/>
        </w:rPr>
        <w:t>本周传统市场上香菇价格稳定，10月份进入尾声，香菇库存销售殆尽，贸易商和销售企业缺货严重，采购欲望较强烈。香菇种植方面，本周香菇主产区陆陆续续有新菇上市，根据香菇菌种不同，香菇出菇条件和时间不同，近期采收的香菇主要适合在中温生长的香菇，如808，它的特点是出菇温度范围为10-28度，菌龄120天左右。适宜早秋栽培。香菇子实体个大圆整，肉厚紧实，柄短品质优，今年10月份香菇主产区整体气温较往年稍高，昼夜温差大，适合中温生长的香菇，目前采收量较大的主产区主要有河南主产区和湖北部分产区，新菇上市，鲜品市场需求大，同时保鲜技术的提升，近年来鲜品香菇出口量大幅增长，近期采收的新菇不仅售往全国各地，而且销往国外，鲜品市场较活跃。干品市场上随着新菇采收量的增长，本周市场活跃度和人流量较上周有明显提升，由于贸易商和销售企业库存稀少，采购需求大，在充分了解市场行情后大批量购入，市场走货快，走货量提升，整体价格稳定。</w:t>
      </w:r>
    </w:p>
    <w:p w:rsidR="005C13EB" w:rsidRPr="00161EDC" w:rsidRDefault="005C13EB" w:rsidP="005C13EB">
      <w:pPr>
        <w:spacing w:line="360" w:lineRule="auto"/>
        <w:ind w:firstLineChars="200" w:firstLine="480"/>
        <w:rPr>
          <w:rFonts w:ascii="仿宋_GB2312" w:eastAsia="仿宋_GB2312"/>
          <w:sz w:val="24"/>
          <w:szCs w:val="24"/>
        </w:rPr>
      </w:pPr>
      <w:r w:rsidRPr="00161EDC">
        <w:rPr>
          <w:rFonts w:ascii="仿宋_GB2312" w:eastAsia="仿宋_GB2312" w:hint="eastAsia"/>
          <w:sz w:val="24"/>
          <w:szCs w:val="24"/>
        </w:rPr>
        <w:t>相关资讯：眼下，陕西延安市黄龙县白马滩镇的香菇已经大量上市。据悉，白马滩的香菇凭借其优秀的质量获得了消费者的青睐，产品一直供不应求。今年，马滩镇香菇基地共收获130棚香菇，每棚纯收入2万元，预计总收入共计约260万元。香菇种植为该地区农户带来了可观的收益，成为了农户们增收致富的有效途径。</w:t>
      </w:r>
    </w:p>
    <w:p w:rsidR="005C13EB" w:rsidRPr="00161EDC" w:rsidRDefault="005C13EB" w:rsidP="005C13EB">
      <w:pPr>
        <w:spacing w:line="360" w:lineRule="auto"/>
        <w:ind w:firstLineChars="200" w:firstLine="480"/>
        <w:rPr>
          <w:rFonts w:ascii="仿宋_GB2312" w:eastAsia="仿宋_GB2312"/>
          <w:sz w:val="24"/>
          <w:szCs w:val="24"/>
        </w:rPr>
      </w:pPr>
      <w:r w:rsidRPr="00161EDC">
        <w:rPr>
          <w:rFonts w:ascii="仿宋_GB2312" w:eastAsia="仿宋_GB2312" w:hint="eastAsia"/>
          <w:sz w:val="24"/>
          <w:szCs w:val="24"/>
        </w:rPr>
        <w:t>渤商所香菇价格窄幅震荡，建议交易商密切关注国内香菇相关信息，根据实际需求，提前订立合同，锁定商品价格。</w:t>
      </w:r>
    </w:p>
    <w:p w:rsidR="00AB0CA6" w:rsidRDefault="00D945F3" w:rsidP="00615B09">
      <w:pPr>
        <w:spacing w:beforeLines="100" w:line="360" w:lineRule="auto"/>
        <w:outlineLvl w:val="0"/>
        <w:rPr>
          <w:rFonts w:hAnsi="仿宋_GB2312"/>
          <w:b/>
          <w:bCs/>
          <w:sz w:val="36"/>
          <w:szCs w:val="36"/>
        </w:rPr>
      </w:pPr>
      <w:r>
        <w:rPr>
          <w:rFonts w:hAnsi="仿宋_GB2312"/>
          <w:b/>
          <w:bCs/>
          <w:sz w:val="36"/>
          <w:szCs w:val="36"/>
        </w:rPr>
        <w:br w:type="page"/>
      </w:r>
      <w:r w:rsidR="00AB0CA6">
        <w:rPr>
          <w:rFonts w:hAnsi="仿宋_GB2312" w:hint="eastAsia"/>
          <w:b/>
          <w:bCs/>
          <w:sz w:val="36"/>
          <w:szCs w:val="36"/>
        </w:rPr>
        <w:lastRenderedPageBreak/>
        <w:t>【石油化工板块】</w:t>
      </w:r>
    </w:p>
    <w:p w:rsidR="00A709BA" w:rsidRDefault="00A709BA" w:rsidP="00A709BA">
      <w:pPr>
        <w:spacing w:beforeLines="50" w:line="360" w:lineRule="auto"/>
        <w:jc w:val="center"/>
        <w:rPr>
          <w:rFonts w:ascii="仿宋_GB2312" w:eastAsia="仿宋_GB2312"/>
          <w:b/>
          <w:sz w:val="24"/>
          <w:szCs w:val="24"/>
        </w:rPr>
      </w:pPr>
      <w:r>
        <w:rPr>
          <w:rFonts w:ascii="仿宋_GB2312" w:eastAsia="仿宋_GB2312" w:hint="eastAsia"/>
          <w:b/>
          <w:sz w:val="24"/>
          <w:szCs w:val="24"/>
        </w:rPr>
        <w:t>润滑油基础油恩格</w:t>
      </w:r>
    </w:p>
    <w:p w:rsidR="00A709BA" w:rsidRDefault="00A709BA" w:rsidP="00A709BA">
      <w:pPr>
        <w:pStyle w:val="a8"/>
        <w:spacing w:line="360" w:lineRule="auto"/>
        <w:ind w:firstLine="480"/>
        <w:rPr>
          <w:rFonts w:ascii="仿宋_GB2312" w:eastAsia="仿宋_GB2312"/>
          <w:sz w:val="24"/>
          <w:szCs w:val="24"/>
        </w:rPr>
      </w:pPr>
      <w:r>
        <w:rPr>
          <w:rFonts w:ascii="仿宋_GB2312" w:eastAsia="仿宋_GB2312" w:hint="eastAsia"/>
          <w:sz w:val="24"/>
          <w:szCs w:val="24"/>
        </w:rPr>
        <w:t>渤商所润滑油基础油恩格:本周润滑油基础油恩格开盘价8.53元/公斤、最高价8.85元/公斤、最低价8.04元/公斤、收盘价8.23元/公斤。</w:t>
      </w:r>
    </w:p>
    <w:p w:rsidR="00A709BA" w:rsidRDefault="00A709BA" w:rsidP="00A709BA">
      <w:pPr>
        <w:pStyle w:val="a8"/>
        <w:spacing w:line="360" w:lineRule="auto"/>
        <w:ind w:firstLine="480"/>
        <w:rPr>
          <w:rFonts w:ascii="仿宋_GB2312" w:eastAsia="仿宋_GB2312"/>
          <w:sz w:val="24"/>
          <w:szCs w:val="24"/>
        </w:rPr>
      </w:pPr>
      <w:r>
        <w:rPr>
          <w:rFonts w:ascii="仿宋_GB2312" w:eastAsia="仿宋_GB2312" w:hint="eastAsia"/>
          <w:sz w:val="24"/>
          <w:szCs w:val="24"/>
        </w:rPr>
        <w:t>国际原油：本周美国宣布推出QE，使得美元指数大幅上涨，加之美国原油库存增长幅度超出预期，油价出现大幅下跌现象。</w:t>
      </w:r>
    </w:p>
    <w:p w:rsidR="00A709BA" w:rsidRDefault="00A709BA" w:rsidP="00A709BA">
      <w:pPr>
        <w:pStyle w:val="a8"/>
        <w:spacing w:line="360" w:lineRule="auto"/>
        <w:ind w:firstLine="480"/>
        <w:rPr>
          <w:rFonts w:ascii="宋体" w:hAnsi="宋体"/>
          <w:color w:val="000000"/>
          <w:sz w:val="20"/>
        </w:rPr>
      </w:pPr>
      <w:r>
        <w:rPr>
          <w:rFonts w:ascii="仿宋_GB2312" w:eastAsia="仿宋_GB2312" w:hint="eastAsia"/>
          <w:sz w:val="24"/>
          <w:szCs w:val="24"/>
        </w:rPr>
        <w:t>现货润滑油基础油：国内现货市场，炼厂降低负荷生产，受外盘价格下滑加速影响，进口贸易商预期国内油价下跌，国内三季度GDP创下6年来新低，经济环境制约润滑油终端需求，调和企业生产积极性仍较为疲软，对于原料采购仍以按需购进为主，看跌气氛打压市场心态。部分炼厂成品销售缓慢，因而陷入停工观望局面。外围利空持续发酵，市场各环节步履蹒跚，难以支撑基础油成交回暖。11月1日零时发改委将下调最高零售价汽油245元/吨折合90#0.18元/升；93#0.19元/升；0#柴油下调235元/吨，折合0.2元/升，实现首次</w:t>
      </w:r>
      <w:r>
        <w:rPr>
          <w:rFonts w:ascii="仿宋_GB2312" w:eastAsia="仿宋_GB2312"/>
          <w:sz w:val="24"/>
          <w:szCs w:val="24"/>
        </w:rPr>
        <w:t>“</w:t>
      </w:r>
      <w:r>
        <w:rPr>
          <w:rFonts w:ascii="仿宋_GB2312" w:eastAsia="仿宋_GB2312" w:hint="eastAsia"/>
          <w:sz w:val="24"/>
          <w:szCs w:val="24"/>
        </w:rPr>
        <w:t>七连跌</w:t>
      </w:r>
      <w:r>
        <w:rPr>
          <w:rFonts w:ascii="仿宋_GB2312" w:eastAsia="仿宋_GB2312"/>
          <w:sz w:val="24"/>
          <w:szCs w:val="24"/>
        </w:rPr>
        <w:t>”</w:t>
      </w:r>
      <w:r>
        <w:rPr>
          <w:rFonts w:ascii="仿宋_GB2312" w:eastAsia="仿宋_GB2312" w:hint="eastAsia"/>
          <w:sz w:val="24"/>
          <w:szCs w:val="24"/>
        </w:rPr>
        <w:t>。今渤海盘面大幅下跌。</w:t>
      </w:r>
    </w:p>
    <w:p w:rsidR="00A709BA" w:rsidRDefault="00A709BA" w:rsidP="00A709BA">
      <w:pPr>
        <w:spacing w:line="360" w:lineRule="auto"/>
        <w:ind w:firstLineChars="200" w:firstLine="480"/>
        <w:rPr>
          <w:rFonts w:ascii="仿宋_GB2312" w:eastAsia="仿宋_GB2312"/>
          <w:sz w:val="24"/>
          <w:szCs w:val="24"/>
        </w:rPr>
      </w:pPr>
      <w:r>
        <w:rPr>
          <w:rFonts w:ascii="仿宋_GB2312" w:eastAsia="仿宋_GB2312" w:hint="eastAsia"/>
          <w:sz w:val="24"/>
          <w:szCs w:val="24"/>
        </w:rPr>
        <w:t xml:space="preserve">本周渤商所润滑油基础油恩格受国际原油影响，出现大幅下跌现象，盘面价格低于现货价格0.5元/公斤左右，现货商可根据自身需求在盘面订立B20010合同。  </w:t>
      </w:r>
    </w:p>
    <w:p w:rsidR="00A709BA" w:rsidRPr="00E5728C" w:rsidRDefault="00A709BA" w:rsidP="00A709BA">
      <w:pPr>
        <w:spacing w:line="360" w:lineRule="auto"/>
        <w:ind w:firstLineChars="200" w:firstLine="420"/>
        <w:jc w:val="center"/>
        <w:rPr>
          <w:rFonts w:ascii="仿宋" w:eastAsia="仿宋" w:hAnsi="仿宋"/>
          <w:b/>
        </w:rPr>
      </w:pPr>
      <w:r w:rsidRPr="00E5728C">
        <w:rPr>
          <w:rFonts w:ascii="仿宋" w:eastAsia="仿宋" w:hAnsi="仿宋" w:hint="eastAsia"/>
          <w:b/>
        </w:rPr>
        <w:t>平板玻璃（沙河）BFGSH：弱势震荡</w:t>
      </w:r>
    </w:p>
    <w:p w:rsidR="00A709BA" w:rsidRPr="00E5728C" w:rsidRDefault="00A709BA" w:rsidP="00A709BA">
      <w:pPr>
        <w:spacing w:line="360" w:lineRule="auto"/>
        <w:ind w:firstLineChars="200" w:firstLine="480"/>
        <w:rPr>
          <w:rFonts w:ascii="仿宋" w:eastAsia="仿宋" w:hAnsi="仿宋"/>
          <w:sz w:val="24"/>
        </w:rPr>
      </w:pPr>
      <w:r w:rsidRPr="00E5728C">
        <w:rPr>
          <w:rFonts w:ascii="仿宋" w:eastAsia="仿宋" w:hAnsi="仿宋" w:hint="eastAsia"/>
          <w:sz w:val="24"/>
        </w:rPr>
        <w:t>※行情回顾：</w:t>
      </w:r>
    </w:p>
    <w:p w:rsidR="00A709BA" w:rsidRPr="00E5728C" w:rsidRDefault="00A709BA" w:rsidP="00A709BA">
      <w:pPr>
        <w:spacing w:line="360" w:lineRule="auto"/>
        <w:ind w:firstLineChars="200" w:firstLine="480"/>
        <w:rPr>
          <w:rFonts w:ascii="仿宋" w:eastAsia="仿宋" w:hAnsi="仿宋"/>
          <w:sz w:val="24"/>
        </w:rPr>
      </w:pPr>
      <w:r w:rsidRPr="00E5728C">
        <w:rPr>
          <w:rFonts w:ascii="仿宋" w:eastAsia="仿宋" w:hAnsi="仿宋" w:hint="eastAsia"/>
          <w:sz w:val="24"/>
        </w:rPr>
        <w:t>本周渤商所平板玻璃（沙河）BFGSH弱势震荡整理。报价于周初的795元/吨，最高达到803元/吨，最低787元/吨，周五尾盘收于793元/吨，周跌5元/吨，涨跌幅-0.63%。本周买方共申报交收2160吨，卖方共申报交收15530吨，交收配对成功2100吨。</w:t>
      </w:r>
    </w:p>
    <w:p w:rsidR="00A709BA" w:rsidRPr="00E5728C" w:rsidRDefault="00A709BA" w:rsidP="00A709BA">
      <w:pPr>
        <w:spacing w:line="360" w:lineRule="auto"/>
        <w:ind w:firstLineChars="200" w:firstLine="480"/>
        <w:rPr>
          <w:rFonts w:ascii="仿宋" w:eastAsia="仿宋" w:hAnsi="仿宋"/>
          <w:sz w:val="24"/>
        </w:rPr>
      </w:pPr>
      <w:r w:rsidRPr="00E5728C">
        <w:rPr>
          <w:rFonts w:ascii="仿宋" w:eastAsia="仿宋" w:hAnsi="仿宋" w:hint="eastAsia"/>
          <w:sz w:val="24"/>
        </w:rPr>
        <w:t>※市场点评：</w:t>
      </w:r>
    </w:p>
    <w:p w:rsidR="00A709BA" w:rsidRPr="00E5728C" w:rsidRDefault="00A709BA" w:rsidP="00A709BA">
      <w:pPr>
        <w:spacing w:line="360" w:lineRule="auto"/>
        <w:ind w:firstLineChars="200" w:firstLine="480"/>
        <w:rPr>
          <w:rFonts w:ascii="仿宋" w:eastAsia="仿宋" w:hAnsi="仿宋"/>
          <w:sz w:val="24"/>
        </w:rPr>
      </w:pPr>
      <w:r w:rsidRPr="00E5728C">
        <w:rPr>
          <w:rFonts w:ascii="仿宋" w:eastAsia="仿宋" w:hAnsi="仿宋" w:hint="eastAsia"/>
          <w:sz w:val="24"/>
        </w:rPr>
        <w:t>本周国内浮法玻璃市场缓慢走低。华北沙河市场整体持稳，周初部分库存低</w:t>
      </w:r>
      <w:r w:rsidRPr="00E5728C">
        <w:rPr>
          <w:rFonts w:ascii="仿宋" w:eastAsia="仿宋" w:hAnsi="仿宋" w:hint="eastAsia"/>
          <w:sz w:val="24"/>
        </w:rPr>
        <w:lastRenderedPageBreak/>
        <w:t>位厂家薄板价格小幅上调0.1元/重量箱，对市场走货产生积极影响，但对整体市场提拉作用不大；华东及华南市场生产厂家走货较前期减缓，库存增加，多数厂家价格走低2元/重量箱左右；华中会议后，厂家整体价格平稳，但受降雨影响，厂家产销率较低；西北市场基本稳定，新疆新晶华浮法线停产改造；西南市场因需求疲软，厂家走货价格小幅走低；东北市场弱势依旧，部分厂家成交价格小幅下滑。</w:t>
      </w:r>
    </w:p>
    <w:p w:rsidR="00A709BA" w:rsidRDefault="00A709BA" w:rsidP="00A709BA">
      <w:pPr>
        <w:spacing w:beforeLines="50" w:line="360" w:lineRule="auto"/>
        <w:jc w:val="center"/>
        <w:rPr>
          <w:rFonts w:ascii="仿宋_GB2312" w:eastAsia="仿宋_GB2312"/>
          <w:b/>
          <w:sz w:val="24"/>
          <w:szCs w:val="24"/>
        </w:rPr>
      </w:pPr>
      <w:r>
        <w:rPr>
          <w:rFonts w:ascii="仿宋_GB2312" w:eastAsia="仿宋_GB2312" w:hint="eastAsia"/>
          <w:b/>
          <w:sz w:val="24"/>
          <w:szCs w:val="24"/>
        </w:rPr>
        <w:t>PTA&amp;MEG&amp;PET：产业链整体疲软，利润重心向下游转移</w:t>
      </w:r>
    </w:p>
    <w:p w:rsidR="00A709BA" w:rsidRDefault="00A709BA" w:rsidP="00A709BA">
      <w:pPr>
        <w:spacing w:line="360" w:lineRule="auto"/>
        <w:ind w:firstLineChars="200" w:firstLine="480"/>
        <w:rPr>
          <w:rFonts w:ascii="仿宋_GB2312" w:eastAsia="仿宋_GB2312"/>
          <w:sz w:val="24"/>
          <w:szCs w:val="24"/>
        </w:rPr>
      </w:pPr>
      <w:r>
        <w:rPr>
          <w:rFonts w:ascii="仿宋_GB2312" w:eastAsia="仿宋_GB2312" w:hint="eastAsia"/>
          <w:sz w:val="24"/>
          <w:szCs w:val="24"/>
        </w:rPr>
        <w:t>渤商所PTA&amp;MEG&amp;PET:</w:t>
      </w:r>
    </w:p>
    <w:p w:rsidR="00A709BA" w:rsidRPr="000F29DB" w:rsidRDefault="00A709BA" w:rsidP="00A709BA">
      <w:pPr>
        <w:spacing w:line="360" w:lineRule="auto"/>
        <w:ind w:firstLineChars="200" w:firstLine="480"/>
        <w:rPr>
          <w:rFonts w:ascii="仿宋_GB2312" w:eastAsia="仿宋_GB2312"/>
          <w:sz w:val="24"/>
          <w:szCs w:val="24"/>
        </w:rPr>
      </w:pPr>
      <w:r w:rsidRPr="000F29DB">
        <w:rPr>
          <w:rFonts w:ascii="仿宋_GB2312" w:eastAsia="仿宋_GB2312" w:hint="eastAsia"/>
          <w:sz w:val="24"/>
          <w:szCs w:val="24"/>
        </w:rPr>
        <w:t>渤商所PTA本周开盘价</w:t>
      </w:r>
      <w:r>
        <w:rPr>
          <w:rFonts w:ascii="仿宋_GB2312" w:eastAsia="仿宋_GB2312" w:hint="eastAsia"/>
          <w:sz w:val="24"/>
          <w:szCs w:val="24"/>
        </w:rPr>
        <w:t>5650</w:t>
      </w:r>
      <w:r w:rsidRPr="000F29DB">
        <w:rPr>
          <w:rFonts w:ascii="仿宋_GB2312" w:eastAsia="仿宋_GB2312" w:hint="eastAsia"/>
          <w:sz w:val="24"/>
          <w:szCs w:val="24"/>
        </w:rPr>
        <w:t>元/吨、最高价</w:t>
      </w:r>
      <w:r>
        <w:rPr>
          <w:rFonts w:ascii="仿宋_GB2312" w:eastAsia="仿宋_GB2312" w:hint="eastAsia"/>
          <w:sz w:val="24"/>
          <w:szCs w:val="24"/>
        </w:rPr>
        <w:t>5650</w:t>
      </w:r>
      <w:r w:rsidRPr="000F29DB">
        <w:rPr>
          <w:rFonts w:ascii="仿宋_GB2312" w:eastAsia="仿宋_GB2312" w:hint="eastAsia"/>
          <w:sz w:val="24"/>
          <w:szCs w:val="24"/>
        </w:rPr>
        <w:t>元/吨、最低价</w:t>
      </w:r>
      <w:r>
        <w:rPr>
          <w:rFonts w:ascii="仿宋_GB2312" w:eastAsia="仿宋_GB2312" w:hint="eastAsia"/>
          <w:sz w:val="24"/>
          <w:szCs w:val="24"/>
        </w:rPr>
        <w:t>5486</w:t>
      </w:r>
      <w:r w:rsidRPr="000F29DB">
        <w:rPr>
          <w:rFonts w:ascii="仿宋_GB2312" w:eastAsia="仿宋_GB2312" w:hint="eastAsia"/>
          <w:sz w:val="24"/>
          <w:szCs w:val="24"/>
        </w:rPr>
        <w:t>元/吨、收盘价</w:t>
      </w:r>
      <w:r>
        <w:rPr>
          <w:rFonts w:ascii="仿宋_GB2312" w:eastAsia="仿宋_GB2312" w:hint="eastAsia"/>
          <w:sz w:val="24"/>
          <w:szCs w:val="24"/>
        </w:rPr>
        <w:t>5598</w:t>
      </w:r>
      <w:r w:rsidRPr="000F29DB">
        <w:rPr>
          <w:rFonts w:ascii="仿宋_GB2312" w:eastAsia="仿宋_GB2312" w:hint="eastAsia"/>
          <w:sz w:val="24"/>
          <w:szCs w:val="24"/>
        </w:rPr>
        <w:t>元/吨、均价</w:t>
      </w:r>
      <w:r>
        <w:rPr>
          <w:rFonts w:ascii="仿宋_GB2312" w:eastAsia="仿宋_GB2312" w:hint="eastAsia"/>
          <w:sz w:val="24"/>
          <w:szCs w:val="24"/>
        </w:rPr>
        <w:t>5590</w:t>
      </w:r>
      <w:r w:rsidRPr="000F29DB">
        <w:rPr>
          <w:rFonts w:ascii="仿宋_GB2312" w:eastAsia="仿宋_GB2312" w:hint="eastAsia"/>
          <w:sz w:val="24"/>
          <w:szCs w:val="24"/>
        </w:rPr>
        <w:t>元/吨。</w:t>
      </w:r>
    </w:p>
    <w:p w:rsidR="00A709BA" w:rsidRPr="000F29DB" w:rsidRDefault="00A709BA" w:rsidP="00A709BA">
      <w:pPr>
        <w:spacing w:line="360" w:lineRule="auto"/>
        <w:ind w:firstLineChars="200" w:firstLine="480"/>
        <w:rPr>
          <w:rFonts w:ascii="仿宋_GB2312" w:eastAsia="仿宋_GB2312"/>
          <w:sz w:val="24"/>
          <w:szCs w:val="24"/>
        </w:rPr>
      </w:pPr>
      <w:r w:rsidRPr="000F29DB">
        <w:rPr>
          <w:rFonts w:ascii="仿宋_GB2312" w:eastAsia="仿宋_GB2312" w:hint="eastAsia"/>
          <w:sz w:val="24"/>
          <w:szCs w:val="24"/>
        </w:rPr>
        <w:t>渤商所MEG本周开盘价</w:t>
      </w:r>
      <w:r>
        <w:rPr>
          <w:rFonts w:ascii="仿宋_GB2312" w:eastAsia="仿宋_GB2312" w:hint="eastAsia"/>
          <w:sz w:val="24"/>
          <w:szCs w:val="24"/>
        </w:rPr>
        <w:t>6009</w:t>
      </w:r>
      <w:r w:rsidRPr="000F29DB">
        <w:rPr>
          <w:rFonts w:ascii="仿宋_GB2312" w:eastAsia="仿宋_GB2312" w:hint="eastAsia"/>
          <w:sz w:val="24"/>
          <w:szCs w:val="24"/>
        </w:rPr>
        <w:t>元/吨、最高价</w:t>
      </w:r>
      <w:r>
        <w:rPr>
          <w:rFonts w:ascii="仿宋_GB2312" w:eastAsia="仿宋_GB2312" w:hint="eastAsia"/>
          <w:sz w:val="24"/>
          <w:szCs w:val="24"/>
        </w:rPr>
        <w:t>6011</w:t>
      </w:r>
      <w:r w:rsidRPr="000F29DB">
        <w:rPr>
          <w:rFonts w:ascii="仿宋_GB2312" w:eastAsia="仿宋_GB2312" w:hint="eastAsia"/>
          <w:sz w:val="24"/>
          <w:szCs w:val="24"/>
        </w:rPr>
        <w:t>元/吨、最低价</w:t>
      </w:r>
      <w:r>
        <w:rPr>
          <w:rFonts w:ascii="仿宋_GB2312" w:eastAsia="仿宋_GB2312" w:hint="eastAsia"/>
          <w:sz w:val="24"/>
          <w:szCs w:val="24"/>
        </w:rPr>
        <w:t>5862</w:t>
      </w:r>
      <w:r w:rsidRPr="000F29DB">
        <w:rPr>
          <w:rFonts w:ascii="仿宋_GB2312" w:eastAsia="仿宋_GB2312" w:hint="eastAsia"/>
          <w:sz w:val="24"/>
          <w:szCs w:val="24"/>
        </w:rPr>
        <w:t>元/吨、收盘价</w:t>
      </w:r>
      <w:r>
        <w:rPr>
          <w:rFonts w:ascii="仿宋_GB2312" w:eastAsia="仿宋_GB2312" w:hint="eastAsia"/>
          <w:sz w:val="24"/>
          <w:szCs w:val="24"/>
        </w:rPr>
        <w:t>5967</w:t>
      </w:r>
      <w:r w:rsidRPr="000F29DB">
        <w:rPr>
          <w:rFonts w:ascii="仿宋_GB2312" w:eastAsia="仿宋_GB2312" w:hint="eastAsia"/>
          <w:sz w:val="24"/>
          <w:szCs w:val="24"/>
        </w:rPr>
        <w:t>元/吨、均价</w:t>
      </w:r>
      <w:r>
        <w:rPr>
          <w:rFonts w:ascii="仿宋_GB2312" w:eastAsia="仿宋_GB2312" w:hint="eastAsia"/>
          <w:sz w:val="24"/>
          <w:szCs w:val="24"/>
        </w:rPr>
        <w:t>5983</w:t>
      </w:r>
      <w:r w:rsidRPr="000F29DB">
        <w:rPr>
          <w:rFonts w:ascii="仿宋_GB2312" w:eastAsia="仿宋_GB2312" w:hint="eastAsia"/>
          <w:sz w:val="24"/>
          <w:szCs w:val="24"/>
        </w:rPr>
        <w:t>元/吨。</w:t>
      </w:r>
    </w:p>
    <w:p w:rsidR="00A709BA" w:rsidRPr="000F29DB" w:rsidRDefault="00A709BA" w:rsidP="00A709BA">
      <w:pPr>
        <w:spacing w:line="360" w:lineRule="auto"/>
        <w:ind w:firstLineChars="200" w:firstLine="480"/>
        <w:rPr>
          <w:rFonts w:ascii="仿宋_GB2312" w:eastAsia="仿宋_GB2312"/>
          <w:sz w:val="24"/>
          <w:szCs w:val="24"/>
        </w:rPr>
      </w:pPr>
      <w:r w:rsidRPr="000F29DB">
        <w:rPr>
          <w:rFonts w:ascii="仿宋_GB2312" w:eastAsia="仿宋_GB2312" w:hint="eastAsia"/>
          <w:sz w:val="24"/>
          <w:szCs w:val="24"/>
        </w:rPr>
        <w:t>渤商所PET本周开盘价</w:t>
      </w:r>
      <w:r>
        <w:rPr>
          <w:rFonts w:ascii="仿宋_GB2312" w:eastAsia="仿宋_GB2312" w:hint="eastAsia"/>
          <w:sz w:val="24"/>
          <w:szCs w:val="24"/>
        </w:rPr>
        <w:t>8200</w:t>
      </w:r>
      <w:r w:rsidRPr="000F29DB">
        <w:rPr>
          <w:rFonts w:ascii="仿宋_GB2312" w:eastAsia="仿宋_GB2312" w:hint="eastAsia"/>
          <w:sz w:val="24"/>
          <w:szCs w:val="24"/>
        </w:rPr>
        <w:t>元/吨、最高价</w:t>
      </w:r>
      <w:r>
        <w:rPr>
          <w:rFonts w:ascii="仿宋_GB2312" w:eastAsia="仿宋_GB2312" w:hint="eastAsia"/>
          <w:sz w:val="24"/>
          <w:szCs w:val="24"/>
        </w:rPr>
        <w:t>8200</w:t>
      </w:r>
      <w:r w:rsidRPr="000F29DB">
        <w:rPr>
          <w:rFonts w:ascii="仿宋_GB2312" w:eastAsia="仿宋_GB2312" w:hint="eastAsia"/>
          <w:sz w:val="24"/>
          <w:szCs w:val="24"/>
        </w:rPr>
        <w:t>元/吨、最低价</w:t>
      </w:r>
      <w:r>
        <w:rPr>
          <w:rFonts w:ascii="仿宋_GB2312" w:eastAsia="仿宋_GB2312" w:hint="eastAsia"/>
          <w:sz w:val="24"/>
          <w:szCs w:val="24"/>
        </w:rPr>
        <w:t>7278</w:t>
      </w:r>
      <w:r w:rsidRPr="000F29DB">
        <w:rPr>
          <w:rFonts w:ascii="仿宋_GB2312" w:eastAsia="仿宋_GB2312" w:hint="eastAsia"/>
          <w:sz w:val="24"/>
          <w:szCs w:val="24"/>
        </w:rPr>
        <w:t>元/吨、收盘价</w:t>
      </w:r>
      <w:r>
        <w:rPr>
          <w:rFonts w:ascii="仿宋_GB2312" w:eastAsia="仿宋_GB2312" w:hint="eastAsia"/>
          <w:sz w:val="24"/>
          <w:szCs w:val="24"/>
        </w:rPr>
        <w:t>7598</w:t>
      </w:r>
      <w:r w:rsidRPr="000F29DB">
        <w:rPr>
          <w:rFonts w:ascii="仿宋_GB2312" w:eastAsia="仿宋_GB2312" w:hint="eastAsia"/>
          <w:sz w:val="24"/>
          <w:szCs w:val="24"/>
        </w:rPr>
        <w:t>元/吨、均价</w:t>
      </w:r>
      <w:r>
        <w:rPr>
          <w:rFonts w:ascii="仿宋_GB2312" w:eastAsia="仿宋_GB2312" w:hint="eastAsia"/>
          <w:sz w:val="24"/>
          <w:szCs w:val="24"/>
        </w:rPr>
        <w:t>7678元</w:t>
      </w:r>
      <w:r w:rsidRPr="000F29DB">
        <w:rPr>
          <w:rFonts w:ascii="仿宋_GB2312" w:eastAsia="仿宋_GB2312" w:hint="eastAsia"/>
          <w:sz w:val="24"/>
          <w:szCs w:val="24"/>
        </w:rPr>
        <w:t>/吨。</w:t>
      </w:r>
    </w:p>
    <w:p w:rsidR="00A709BA" w:rsidRDefault="00A709BA" w:rsidP="00A709BA">
      <w:pPr>
        <w:spacing w:beforeLines="50" w:line="360" w:lineRule="auto"/>
        <w:ind w:leftChars="50" w:left="105" w:firstLineChars="150" w:firstLine="361"/>
        <w:rPr>
          <w:rFonts w:ascii="仿宋_GB2312" w:eastAsia="仿宋_GB2312"/>
          <w:sz w:val="24"/>
          <w:szCs w:val="24"/>
        </w:rPr>
      </w:pPr>
      <w:r w:rsidRPr="00621CA0">
        <w:rPr>
          <w:rFonts w:ascii="仿宋_GB2312" w:eastAsia="仿宋_GB2312" w:hint="eastAsia"/>
          <w:b/>
          <w:sz w:val="24"/>
          <w:szCs w:val="24"/>
        </w:rPr>
        <w:t>PTA：</w:t>
      </w:r>
      <w:r w:rsidRPr="00AB5231">
        <w:rPr>
          <w:rFonts w:ascii="仿宋_GB2312" w:eastAsia="仿宋_GB2312" w:hint="eastAsia"/>
          <w:b/>
          <w:sz w:val="24"/>
          <w:szCs w:val="24"/>
        </w:rPr>
        <w:t>PX持续走低，PTA</w:t>
      </w:r>
      <w:r>
        <w:rPr>
          <w:rFonts w:ascii="仿宋_GB2312" w:eastAsia="仿宋_GB2312" w:hint="eastAsia"/>
          <w:b/>
          <w:sz w:val="24"/>
          <w:szCs w:val="24"/>
        </w:rPr>
        <w:t>继续下行</w:t>
      </w:r>
      <w:r w:rsidRPr="00621CA0">
        <w:rPr>
          <w:rFonts w:ascii="仿宋_GB2312" w:eastAsia="仿宋_GB2312" w:hint="eastAsia"/>
          <w:b/>
          <w:sz w:val="24"/>
          <w:szCs w:val="24"/>
        </w:rPr>
        <w:t>。</w:t>
      </w:r>
      <w:r>
        <w:rPr>
          <w:rFonts w:ascii="仿宋_GB2312" w:eastAsia="仿宋_GB2312" w:hint="eastAsia"/>
          <w:sz w:val="24"/>
          <w:szCs w:val="24"/>
        </w:rPr>
        <w:t>本周PTA现货市场行情继续震荡下跌，华东主流市场价格由上周五的5670元/吨下跌至本周四的5620元/吨。</w:t>
      </w:r>
    </w:p>
    <w:p w:rsidR="00A709BA" w:rsidRPr="007652DD" w:rsidRDefault="00A709BA" w:rsidP="00A709BA">
      <w:pPr>
        <w:spacing w:line="360" w:lineRule="auto"/>
        <w:ind w:leftChars="50" w:left="105" w:firstLineChars="150" w:firstLine="360"/>
        <w:rPr>
          <w:rFonts w:ascii="仿宋_GB2312" w:eastAsia="仿宋_GB2312"/>
          <w:sz w:val="24"/>
          <w:szCs w:val="24"/>
        </w:rPr>
      </w:pPr>
      <w:r>
        <w:rPr>
          <w:rFonts w:ascii="仿宋_GB2312" w:eastAsia="仿宋_GB2312" w:hint="eastAsia"/>
          <w:sz w:val="24"/>
          <w:szCs w:val="24"/>
        </w:rPr>
        <w:t>原料PX本周初经历大幅下跌之后低位平稳运行。具体来看，周二亚洲PX价格有1050美元/吨FOB韩国降至1035美元/吨FOB韩国，之后跌势放缓，因为此时PX的生产利润由40美元/吨降至约10美元/吨，生产利润的微薄抑制PX价格继续降低；PTA方面，</w:t>
      </w:r>
      <w:r w:rsidRPr="00371D74">
        <w:rPr>
          <w:rFonts w:ascii="仿宋_GB2312" w:eastAsia="仿宋_GB2312" w:hint="eastAsia"/>
          <w:sz w:val="24"/>
          <w:szCs w:val="24"/>
        </w:rPr>
        <w:t>国内综合负荷维持在 75%附近，供应量依旧宽松，而大厂生产效益尚能维持盈亏平衡，减产意向较低，虽有个别装置下月初有减产计划，但同时前期几套短暂检修小型装置即将重启，短期现货供应端承压，上涨乏力，在原料弱势影响下，维持弱势震荡格局；聚酯方面，目前综合负荷维持在78%附近，虽原料需求尚可，但现货补货较少；综合来看，短期 PTA 现货行情在供应端压制下维持弱势阴跌，中长期来看，需求依旧回有所回落，而原料端的大幅减产意向尚不明确，若无减产计划，弱势格局依旧。</w:t>
      </w:r>
    </w:p>
    <w:p w:rsidR="00A709BA" w:rsidRDefault="00A709BA" w:rsidP="00A709BA">
      <w:pPr>
        <w:spacing w:beforeLines="50" w:line="360" w:lineRule="auto"/>
        <w:ind w:firstLineChars="200" w:firstLine="482"/>
        <w:rPr>
          <w:rFonts w:ascii="仿宋_GB2312" w:eastAsia="仿宋_GB2312"/>
          <w:sz w:val="24"/>
          <w:szCs w:val="24"/>
        </w:rPr>
      </w:pPr>
      <w:r w:rsidRPr="00621CA0">
        <w:rPr>
          <w:rFonts w:ascii="仿宋_GB2312" w:eastAsia="仿宋_GB2312" w:hint="eastAsia"/>
          <w:b/>
          <w:sz w:val="24"/>
          <w:szCs w:val="24"/>
        </w:rPr>
        <w:lastRenderedPageBreak/>
        <w:t>MEG：</w:t>
      </w:r>
      <w:r w:rsidRPr="00AB5231">
        <w:rPr>
          <w:rFonts w:ascii="仿宋_GB2312" w:eastAsia="仿宋_GB2312" w:hint="eastAsia"/>
          <w:b/>
          <w:sz w:val="24"/>
          <w:szCs w:val="24"/>
        </w:rPr>
        <w:t>上下游偏弱，MEG</w:t>
      </w:r>
      <w:r>
        <w:rPr>
          <w:rFonts w:ascii="仿宋_GB2312" w:eastAsia="仿宋_GB2312" w:hint="eastAsia"/>
          <w:b/>
          <w:sz w:val="24"/>
          <w:szCs w:val="24"/>
        </w:rPr>
        <w:t>一路向下</w:t>
      </w:r>
      <w:r w:rsidRPr="00621CA0">
        <w:rPr>
          <w:rFonts w:ascii="仿宋_GB2312" w:eastAsia="仿宋_GB2312" w:hint="eastAsia"/>
          <w:b/>
          <w:sz w:val="24"/>
          <w:szCs w:val="24"/>
        </w:rPr>
        <w:t>。</w:t>
      </w:r>
      <w:r w:rsidRPr="00EC284A">
        <w:rPr>
          <w:rFonts w:ascii="仿宋_GB2312" w:eastAsia="仿宋_GB2312" w:hint="eastAsia"/>
          <w:sz w:val="24"/>
          <w:szCs w:val="24"/>
        </w:rPr>
        <w:t>本周MEG现货市场</w:t>
      </w:r>
      <w:r>
        <w:rPr>
          <w:rFonts w:ascii="仿宋_GB2312" w:eastAsia="仿宋_GB2312" w:hint="eastAsia"/>
          <w:sz w:val="24"/>
          <w:szCs w:val="24"/>
        </w:rPr>
        <w:t>价格继续震荡下跌，华东主流市场价格由上周五的6150元/吨上涨至6040元/吨。</w:t>
      </w:r>
    </w:p>
    <w:p w:rsidR="00A709BA" w:rsidRDefault="00A709BA" w:rsidP="00A709BA">
      <w:pPr>
        <w:spacing w:line="360" w:lineRule="auto"/>
        <w:ind w:firstLineChars="200" w:firstLine="480"/>
        <w:rPr>
          <w:rFonts w:ascii="仿宋_GB2312" w:eastAsia="仿宋_GB2312"/>
          <w:sz w:val="24"/>
          <w:szCs w:val="24"/>
        </w:rPr>
      </w:pPr>
      <w:r>
        <w:rPr>
          <w:rFonts w:ascii="仿宋_GB2312" w:eastAsia="仿宋_GB2312" w:hint="eastAsia"/>
          <w:sz w:val="24"/>
          <w:szCs w:val="24"/>
        </w:rPr>
        <w:t>本周</w:t>
      </w:r>
      <w:r w:rsidRPr="00B07231">
        <w:rPr>
          <w:rFonts w:ascii="仿宋_GB2312" w:eastAsia="仿宋_GB2312" w:hint="eastAsia"/>
          <w:sz w:val="24"/>
          <w:szCs w:val="24"/>
        </w:rPr>
        <w:t>华东主港 MEG 总库存约为 82.9 万吨，环比上周下降 2.1 万吨；</w:t>
      </w:r>
      <w:r w:rsidRPr="00371D74">
        <w:rPr>
          <w:rFonts w:ascii="仿宋_GB2312" w:eastAsia="仿宋_GB2312" w:hint="eastAsia"/>
          <w:sz w:val="24"/>
          <w:szCs w:val="24"/>
        </w:rPr>
        <w:t>原料乙烯方面，目前基本面表现偏弱，乙烯行情弱势盘整，乙烯东北亚价格</w:t>
      </w:r>
      <w:r>
        <w:rPr>
          <w:rFonts w:ascii="仿宋_GB2312" w:eastAsia="仿宋_GB2312" w:hint="eastAsia"/>
          <w:sz w:val="24"/>
          <w:szCs w:val="24"/>
        </w:rPr>
        <w:t>由1335美元/吨</w:t>
      </w:r>
      <w:r w:rsidRPr="00371D74">
        <w:rPr>
          <w:rFonts w:ascii="仿宋_GB2312" w:eastAsia="仿宋_GB2312" w:hint="eastAsia"/>
          <w:sz w:val="24"/>
          <w:szCs w:val="24"/>
        </w:rPr>
        <w:t>小幅下跌至1330美元/吨。近期原料乙烯行情持续偏弱，加上PTA期货看空心态增强，对MEG拖累作用明显；聚酯下游产销回落至刚性区间，对乙二醇直接利好刺激放缓，当然工厂现金流驱动下对现货采购力度尚可，加之贸易商现货低价惜售，重心相对坚挺。短期乙二醇多空心态摇摆，单边操作较少，明显反弹与回调的动能都不大。</w:t>
      </w:r>
    </w:p>
    <w:p w:rsidR="00A709BA" w:rsidRDefault="00A709BA" w:rsidP="00A709BA">
      <w:pPr>
        <w:spacing w:beforeLines="50" w:line="360" w:lineRule="auto"/>
        <w:ind w:firstLineChars="200" w:firstLine="482"/>
        <w:rPr>
          <w:rFonts w:ascii="仿宋_GB2312" w:eastAsia="仿宋_GB2312"/>
          <w:sz w:val="24"/>
          <w:szCs w:val="24"/>
        </w:rPr>
      </w:pPr>
      <w:r w:rsidRPr="00621CA0">
        <w:rPr>
          <w:rFonts w:ascii="仿宋_GB2312" w:eastAsia="仿宋_GB2312" w:hint="eastAsia"/>
          <w:b/>
          <w:sz w:val="24"/>
          <w:szCs w:val="24"/>
        </w:rPr>
        <w:t>PET</w:t>
      </w:r>
      <w:r>
        <w:rPr>
          <w:rFonts w:ascii="仿宋_GB2312" w:eastAsia="仿宋_GB2312" w:hint="eastAsia"/>
          <w:b/>
          <w:sz w:val="24"/>
          <w:szCs w:val="24"/>
        </w:rPr>
        <w:t>：</w:t>
      </w:r>
      <w:r w:rsidRPr="00AB5231">
        <w:rPr>
          <w:rFonts w:ascii="仿宋_GB2312" w:eastAsia="仿宋_GB2312" w:hint="eastAsia"/>
          <w:b/>
          <w:sz w:val="24"/>
          <w:szCs w:val="24"/>
        </w:rPr>
        <w:t>终端织回暖</w:t>
      </w:r>
      <w:r>
        <w:rPr>
          <w:rFonts w:ascii="仿宋_GB2312" w:eastAsia="仿宋_GB2312" w:hint="eastAsia"/>
          <w:b/>
          <w:sz w:val="24"/>
          <w:szCs w:val="24"/>
        </w:rPr>
        <w:t>不足</w:t>
      </w:r>
      <w:r w:rsidRPr="00AB5231">
        <w:rPr>
          <w:rFonts w:ascii="仿宋_GB2312" w:eastAsia="仿宋_GB2312" w:hint="eastAsia"/>
          <w:b/>
          <w:sz w:val="24"/>
          <w:szCs w:val="24"/>
        </w:rPr>
        <w:t>，</w:t>
      </w:r>
      <w:r>
        <w:rPr>
          <w:rFonts w:ascii="仿宋_GB2312" w:eastAsia="仿宋_GB2312" w:hint="eastAsia"/>
          <w:b/>
          <w:sz w:val="24"/>
          <w:szCs w:val="24"/>
        </w:rPr>
        <w:t>聚酯产品利润增加</w:t>
      </w:r>
      <w:r w:rsidRPr="00621CA0">
        <w:rPr>
          <w:rFonts w:ascii="仿宋_GB2312" w:eastAsia="仿宋_GB2312" w:hint="eastAsia"/>
          <w:b/>
          <w:sz w:val="24"/>
          <w:szCs w:val="24"/>
        </w:rPr>
        <w:t>。</w:t>
      </w:r>
      <w:r>
        <w:rPr>
          <w:rFonts w:ascii="仿宋_GB2312" w:eastAsia="仿宋_GB2312" w:hint="eastAsia"/>
          <w:sz w:val="24"/>
          <w:szCs w:val="24"/>
        </w:rPr>
        <w:t>本周聚酯行情平稳运行，华东主流市场聚酯切片价格7550元/吨，涤纶长丝以POY为例价格小幅上涨150元/吨至8850元/吨，其他聚酯产品价格平稳。</w:t>
      </w:r>
    </w:p>
    <w:p w:rsidR="00A709BA" w:rsidRDefault="00A709BA" w:rsidP="00A709BA">
      <w:pPr>
        <w:spacing w:line="360" w:lineRule="auto"/>
        <w:ind w:firstLineChars="200" w:firstLine="480"/>
        <w:rPr>
          <w:rFonts w:ascii="仿宋_GB2312" w:eastAsia="仿宋_GB2312"/>
          <w:sz w:val="24"/>
          <w:szCs w:val="24"/>
        </w:rPr>
      </w:pPr>
      <w:r w:rsidRPr="00371D74">
        <w:rPr>
          <w:rFonts w:ascii="仿宋_GB2312" w:eastAsia="仿宋_GB2312" w:hint="eastAsia"/>
          <w:sz w:val="24"/>
          <w:szCs w:val="24"/>
        </w:rPr>
        <w:t>目前聚酯市场上游原料成本面</w:t>
      </w:r>
      <w:r>
        <w:rPr>
          <w:rFonts w:ascii="仿宋_GB2312" w:eastAsia="仿宋_GB2312" w:hint="eastAsia"/>
          <w:sz w:val="24"/>
          <w:szCs w:val="24"/>
        </w:rPr>
        <w:t>弱势依旧，聚酯产品成本支撑薄弱</w:t>
      </w:r>
      <w:r w:rsidRPr="00371D74">
        <w:rPr>
          <w:rFonts w:ascii="仿宋_GB2312" w:eastAsia="仿宋_GB2312" w:hint="eastAsia"/>
          <w:sz w:val="24"/>
          <w:szCs w:val="24"/>
        </w:rPr>
        <w:t>；产业链的生产利润正逐渐向下游转移，</w:t>
      </w:r>
      <w:r>
        <w:rPr>
          <w:rFonts w:ascii="仿宋_GB2312" w:eastAsia="仿宋_GB2312" w:hint="eastAsia"/>
          <w:sz w:val="24"/>
          <w:szCs w:val="24"/>
        </w:rPr>
        <w:t>本周</w:t>
      </w:r>
      <w:r w:rsidRPr="00371D74">
        <w:rPr>
          <w:rFonts w:ascii="仿宋_GB2312" w:eastAsia="仿宋_GB2312" w:hint="eastAsia"/>
          <w:sz w:val="24"/>
          <w:szCs w:val="24"/>
        </w:rPr>
        <w:t>以POY为例的涤丝产品现货生产效益继续提高，目前接近1000元/吨，效益良好；在利益的驱使下，聚酯整体开工高位维持78.5%；下游织造厂家采购趋于谨慎，</w:t>
      </w:r>
      <w:r>
        <w:rPr>
          <w:rFonts w:ascii="仿宋_GB2312" w:eastAsia="仿宋_GB2312" w:hint="eastAsia"/>
          <w:sz w:val="24"/>
          <w:szCs w:val="24"/>
        </w:rPr>
        <w:t>目前聚酯完成阶段性补货之后，产销回落至60%附近。</w:t>
      </w:r>
      <w:r w:rsidRPr="00371D74">
        <w:rPr>
          <w:rFonts w:ascii="仿宋_GB2312" w:eastAsia="仿宋_GB2312" w:hint="eastAsia"/>
          <w:sz w:val="24"/>
          <w:szCs w:val="24"/>
        </w:rPr>
        <w:t>综合以上，聚酯原料震荡偏弱，切片前期放量后近期成交气氛清淡，但因目前切片工厂库存低位，短期聚酯切片价格小幅盘整，但后期来看，原油石化暂无实质性利好，PTA 库存上升，并且当前切片现金流利润仍然较好，后期聚酯切片下行压力仍存。</w:t>
      </w:r>
    </w:p>
    <w:p w:rsidR="00A709BA" w:rsidRDefault="00A709BA" w:rsidP="00A709BA">
      <w:pPr>
        <w:spacing w:beforeLines="50" w:line="360" w:lineRule="auto"/>
        <w:ind w:firstLineChars="200" w:firstLine="480"/>
        <w:rPr>
          <w:rFonts w:ascii="仿宋_GB2312" w:eastAsia="仿宋_GB2312"/>
          <w:sz w:val="24"/>
          <w:szCs w:val="24"/>
        </w:rPr>
      </w:pPr>
      <w:r w:rsidRPr="00E03402">
        <w:rPr>
          <w:rFonts w:ascii="仿宋_GB2312" w:eastAsia="仿宋_GB2312" w:hint="eastAsia"/>
          <w:sz w:val="24"/>
          <w:szCs w:val="24"/>
        </w:rPr>
        <w:t>本周渤商PTA价格</w:t>
      </w:r>
      <w:r>
        <w:rPr>
          <w:rFonts w:ascii="仿宋_GB2312" w:eastAsia="仿宋_GB2312" w:hint="eastAsia"/>
          <w:sz w:val="24"/>
          <w:szCs w:val="24"/>
        </w:rPr>
        <w:t>震荡下跌，</w:t>
      </w:r>
      <w:r w:rsidRPr="00E03402">
        <w:rPr>
          <w:rFonts w:ascii="仿宋_GB2312" w:eastAsia="仿宋_GB2312" w:hint="eastAsia"/>
          <w:sz w:val="24"/>
          <w:szCs w:val="24"/>
        </w:rPr>
        <w:t>盘面价格</w:t>
      </w:r>
      <w:r>
        <w:rPr>
          <w:rFonts w:ascii="仿宋_GB2312" w:eastAsia="仿宋_GB2312" w:hint="eastAsia"/>
          <w:sz w:val="24"/>
          <w:szCs w:val="24"/>
        </w:rPr>
        <w:t>比</w:t>
      </w:r>
      <w:r w:rsidRPr="00E03402">
        <w:rPr>
          <w:rFonts w:ascii="仿宋_GB2312" w:eastAsia="仿宋_GB2312" w:hint="eastAsia"/>
          <w:sz w:val="24"/>
          <w:szCs w:val="24"/>
        </w:rPr>
        <w:t>现货价格</w:t>
      </w:r>
      <w:r>
        <w:rPr>
          <w:rFonts w:ascii="仿宋_GB2312" w:eastAsia="仿宋_GB2312" w:hint="eastAsia"/>
          <w:sz w:val="24"/>
          <w:szCs w:val="24"/>
        </w:rPr>
        <w:t>高10-70</w:t>
      </w:r>
      <w:r w:rsidRPr="00E03402">
        <w:rPr>
          <w:rFonts w:ascii="仿宋_GB2312" w:eastAsia="仿宋_GB2312" w:hint="eastAsia"/>
          <w:sz w:val="24"/>
          <w:szCs w:val="24"/>
        </w:rPr>
        <w:t>元/</w:t>
      </w:r>
      <w:r>
        <w:rPr>
          <w:rFonts w:ascii="仿宋_GB2312" w:eastAsia="仿宋_GB2312" w:hint="eastAsia"/>
          <w:sz w:val="24"/>
          <w:szCs w:val="24"/>
        </w:rPr>
        <w:t>吨，</w:t>
      </w:r>
      <w:r w:rsidRPr="00EC0CFB">
        <w:rPr>
          <w:rFonts w:ascii="仿宋_GB2312" w:eastAsia="仿宋_GB2312" w:hint="eastAsia"/>
          <w:sz w:val="24"/>
          <w:szCs w:val="24"/>
        </w:rPr>
        <w:t>在目前国内PTA产能严重过剩的情况下，选择在渤商所订立卖出合同，增加销售渠道</w:t>
      </w:r>
      <w:r>
        <w:rPr>
          <w:rFonts w:ascii="仿宋_GB2312" w:eastAsia="仿宋_GB2312" w:hint="eastAsia"/>
          <w:sz w:val="24"/>
          <w:szCs w:val="24"/>
        </w:rPr>
        <w:t>；</w:t>
      </w:r>
      <w:r w:rsidRPr="00EC0CFB">
        <w:rPr>
          <w:rFonts w:ascii="仿宋_GB2312" w:eastAsia="仿宋_GB2312" w:hint="eastAsia"/>
          <w:sz w:val="24"/>
          <w:szCs w:val="24"/>
        </w:rPr>
        <w:t>也可选择在渤商所订立买入合同，或随采随用</w:t>
      </w:r>
      <w:r>
        <w:rPr>
          <w:rFonts w:ascii="仿宋_GB2312" w:eastAsia="仿宋_GB2312" w:hint="eastAsia"/>
          <w:sz w:val="24"/>
          <w:szCs w:val="24"/>
        </w:rPr>
        <w:t>；也可。</w:t>
      </w:r>
    </w:p>
    <w:p w:rsidR="00A709BA" w:rsidRDefault="00A709BA" w:rsidP="00A709BA">
      <w:pPr>
        <w:spacing w:line="360" w:lineRule="auto"/>
        <w:ind w:firstLineChars="200" w:firstLine="480"/>
        <w:rPr>
          <w:rFonts w:ascii="仿宋_GB2312" w:eastAsia="仿宋_GB2312"/>
          <w:sz w:val="24"/>
          <w:szCs w:val="24"/>
        </w:rPr>
      </w:pPr>
      <w:r w:rsidRPr="00E03402">
        <w:rPr>
          <w:rFonts w:ascii="仿宋_GB2312" w:eastAsia="仿宋_GB2312" w:hint="eastAsia"/>
          <w:sz w:val="24"/>
          <w:szCs w:val="24"/>
        </w:rPr>
        <w:t>本周渤商MEG</w:t>
      </w:r>
      <w:r>
        <w:rPr>
          <w:rFonts w:ascii="仿宋_GB2312" w:eastAsia="仿宋_GB2312" w:hint="eastAsia"/>
          <w:sz w:val="24"/>
          <w:szCs w:val="24"/>
        </w:rPr>
        <w:t>前期震荡下跌</w:t>
      </w:r>
      <w:r w:rsidRPr="00E03402">
        <w:rPr>
          <w:rFonts w:ascii="仿宋_GB2312" w:eastAsia="仿宋_GB2312" w:hint="eastAsia"/>
          <w:sz w:val="24"/>
          <w:szCs w:val="24"/>
        </w:rPr>
        <w:t>，</w:t>
      </w:r>
      <w:r>
        <w:rPr>
          <w:rFonts w:ascii="仿宋_GB2312" w:eastAsia="仿宋_GB2312" w:hint="eastAsia"/>
          <w:sz w:val="24"/>
          <w:szCs w:val="24"/>
        </w:rPr>
        <w:t>除周三外，渤商所</w:t>
      </w:r>
      <w:r w:rsidRPr="00E03402">
        <w:rPr>
          <w:rFonts w:ascii="仿宋_GB2312" w:eastAsia="仿宋_GB2312" w:hint="eastAsia"/>
          <w:sz w:val="24"/>
          <w:szCs w:val="24"/>
        </w:rPr>
        <w:t>盘面价格</w:t>
      </w:r>
      <w:r>
        <w:rPr>
          <w:rFonts w:ascii="仿宋_GB2312" w:eastAsia="仿宋_GB2312" w:hint="eastAsia"/>
          <w:sz w:val="24"/>
          <w:szCs w:val="24"/>
        </w:rPr>
        <w:t>比</w:t>
      </w:r>
      <w:r w:rsidRPr="00E03402">
        <w:rPr>
          <w:rFonts w:ascii="仿宋_GB2312" w:eastAsia="仿宋_GB2312" w:hint="eastAsia"/>
          <w:sz w:val="24"/>
          <w:szCs w:val="24"/>
        </w:rPr>
        <w:t>现货价格</w:t>
      </w:r>
      <w:r>
        <w:rPr>
          <w:rFonts w:ascii="仿宋_GB2312" w:eastAsia="仿宋_GB2312" w:hint="eastAsia"/>
          <w:sz w:val="24"/>
          <w:szCs w:val="24"/>
        </w:rPr>
        <w:t>低，价差在80元/吨左右。</w:t>
      </w:r>
      <w:r w:rsidRPr="00EC0CFB">
        <w:rPr>
          <w:rFonts w:ascii="仿宋_GB2312" w:eastAsia="仿宋_GB2312" w:hint="eastAsia"/>
          <w:sz w:val="24"/>
          <w:szCs w:val="24"/>
        </w:rPr>
        <w:t>在目前MEG下游需求疲弱，MEG销售不畅的情况下，</w:t>
      </w:r>
      <w:r>
        <w:rPr>
          <w:rFonts w:ascii="仿宋_GB2312" w:eastAsia="仿宋_GB2312" w:hint="eastAsia"/>
          <w:sz w:val="24"/>
          <w:szCs w:val="24"/>
        </w:rPr>
        <w:t>企业可</w:t>
      </w:r>
      <w:r w:rsidRPr="00EC0CFB">
        <w:rPr>
          <w:rFonts w:ascii="仿宋_GB2312" w:eastAsia="仿宋_GB2312" w:hint="eastAsia"/>
          <w:sz w:val="24"/>
          <w:szCs w:val="24"/>
        </w:rPr>
        <w:t>选择在渤商所订立卖出合同，增加销售渠道</w:t>
      </w:r>
      <w:r>
        <w:rPr>
          <w:rFonts w:ascii="仿宋_GB2312" w:eastAsia="仿宋_GB2312" w:hint="eastAsia"/>
          <w:sz w:val="24"/>
          <w:szCs w:val="24"/>
        </w:rPr>
        <w:t>；也可</w:t>
      </w:r>
      <w:r w:rsidRPr="00EC0CFB">
        <w:rPr>
          <w:rFonts w:ascii="仿宋_GB2312" w:eastAsia="仿宋_GB2312" w:hint="eastAsia"/>
          <w:sz w:val="24"/>
          <w:szCs w:val="24"/>
        </w:rPr>
        <w:t>选择在渤商所订立买入合同，或随采随用。</w:t>
      </w:r>
    </w:p>
    <w:p w:rsidR="00A709BA" w:rsidRPr="00E03402" w:rsidRDefault="00A709BA" w:rsidP="00A709BA">
      <w:pPr>
        <w:spacing w:line="360" w:lineRule="auto"/>
        <w:ind w:firstLineChars="200" w:firstLine="480"/>
        <w:rPr>
          <w:rFonts w:ascii="仿宋_GB2312" w:eastAsia="仿宋_GB2312"/>
          <w:sz w:val="24"/>
          <w:szCs w:val="24"/>
        </w:rPr>
      </w:pPr>
      <w:r w:rsidRPr="00E03402">
        <w:rPr>
          <w:rFonts w:ascii="仿宋_GB2312" w:eastAsia="仿宋_GB2312" w:hint="eastAsia"/>
          <w:sz w:val="24"/>
          <w:szCs w:val="24"/>
        </w:rPr>
        <w:t>本周渤商PET</w:t>
      </w:r>
      <w:r>
        <w:rPr>
          <w:rFonts w:ascii="仿宋_GB2312" w:eastAsia="仿宋_GB2312" w:hint="eastAsia"/>
          <w:sz w:val="24"/>
          <w:szCs w:val="24"/>
        </w:rPr>
        <w:t>盘面波动较大，渤商所盘面价格与现货价格波动范围也较大，范围在-200~400元/吨之间。在化纤产业链产能过剩，行情疲软的情况下，企业</w:t>
      </w:r>
      <w:r>
        <w:rPr>
          <w:rFonts w:ascii="仿宋_GB2312" w:eastAsia="仿宋_GB2312" w:hint="eastAsia"/>
          <w:sz w:val="24"/>
          <w:szCs w:val="24"/>
        </w:rPr>
        <w:lastRenderedPageBreak/>
        <w:t>可</w:t>
      </w:r>
      <w:r w:rsidRPr="00E03402">
        <w:rPr>
          <w:rFonts w:ascii="仿宋_GB2312" w:eastAsia="仿宋_GB2312" w:hint="eastAsia"/>
          <w:sz w:val="24"/>
          <w:szCs w:val="24"/>
        </w:rPr>
        <w:t>根据自身需求在盘面订立</w:t>
      </w:r>
      <w:r>
        <w:rPr>
          <w:rFonts w:ascii="仿宋_GB2312" w:eastAsia="仿宋_GB2312" w:hint="eastAsia"/>
          <w:sz w:val="24"/>
          <w:szCs w:val="24"/>
        </w:rPr>
        <w:t>合同，增加销售渠道；也</w:t>
      </w:r>
      <w:r w:rsidRPr="00EC0CFB">
        <w:rPr>
          <w:rFonts w:ascii="仿宋_GB2312" w:eastAsia="仿宋_GB2312" w:hint="eastAsia"/>
          <w:sz w:val="24"/>
          <w:szCs w:val="24"/>
        </w:rPr>
        <w:t>可选择在渤商所订立买入合同，或随采随用</w:t>
      </w:r>
      <w:r>
        <w:rPr>
          <w:rFonts w:ascii="仿宋_GB2312" w:eastAsia="仿宋_GB2312" w:hint="eastAsia"/>
          <w:sz w:val="24"/>
          <w:szCs w:val="24"/>
        </w:rPr>
        <w:t>。</w:t>
      </w:r>
    </w:p>
    <w:p w:rsidR="00A709BA" w:rsidRPr="00A31559" w:rsidRDefault="00A709BA" w:rsidP="00A709BA">
      <w:pPr>
        <w:spacing w:beforeLines="50" w:line="360" w:lineRule="auto"/>
        <w:jc w:val="center"/>
        <w:outlineLvl w:val="0"/>
        <w:rPr>
          <w:rFonts w:ascii="仿宋_GB2312" w:eastAsia="仿宋_GB2312"/>
          <w:b/>
          <w:sz w:val="28"/>
          <w:szCs w:val="28"/>
        </w:rPr>
      </w:pPr>
      <w:r w:rsidRPr="00A31559">
        <w:rPr>
          <w:rFonts w:ascii="仿宋_GB2312" w:eastAsia="仿宋_GB2312" w:hint="eastAsia"/>
          <w:b/>
          <w:sz w:val="28"/>
          <w:szCs w:val="28"/>
        </w:rPr>
        <w:t>ABS（华南）B20012：</w:t>
      </w:r>
      <w:r>
        <w:rPr>
          <w:rFonts w:ascii="仿宋_GB2312" w:eastAsia="仿宋_GB2312"/>
          <w:b/>
          <w:sz w:val="28"/>
          <w:szCs w:val="28"/>
        </w:rPr>
        <w:t>窄幅震荡</w:t>
      </w:r>
    </w:p>
    <w:p w:rsidR="00A709BA" w:rsidRPr="00A31559" w:rsidRDefault="00A709BA" w:rsidP="00A709BA">
      <w:pPr>
        <w:spacing w:line="360" w:lineRule="auto"/>
        <w:ind w:firstLineChars="200" w:firstLine="480"/>
        <w:outlineLvl w:val="0"/>
        <w:rPr>
          <w:rFonts w:ascii="仿宋_GB2312" w:eastAsia="仿宋_GB2312"/>
          <w:sz w:val="24"/>
        </w:rPr>
      </w:pPr>
      <w:r w:rsidRPr="00A31559">
        <w:rPr>
          <w:rFonts w:ascii="仿宋_GB2312" w:eastAsia="仿宋_GB2312" w:hint="eastAsia"/>
          <w:sz w:val="24"/>
        </w:rPr>
        <w:t>本周渤商所ABS树脂华南</w:t>
      </w:r>
      <w:r>
        <w:rPr>
          <w:rFonts w:ascii="仿宋_GB2312" w:eastAsia="仿宋_GB2312"/>
          <w:sz w:val="24"/>
        </w:rPr>
        <w:t>窄幅震荡</w:t>
      </w:r>
      <w:r w:rsidRPr="00A31559">
        <w:rPr>
          <w:rFonts w:ascii="仿宋_GB2312" w:eastAsia="仿宋_GB2312" w:hint="eastAsia"/>
          <w:sz w:val="24"/>
        </w:rPr>
        <w:t>。开盘的</w:t>
      </w:r>
      <w:r>
        <w:rPr>
          <w:rFonts w:ascii="仿宋_GB2312" w:eastAsia="仿宋_GB2312"/>
          <w:sz w:val="24"/>
        </w:rPr>
        <w:t>14</w:t>
      </w:r>
      <w:r>
        <w:rPr>
          <w:rFonts w:ascii="仿宋_GB2312" w:eastAsia="仿宋_GB2312" w:hint="eastAsia"/>
          <w:sz w:val="24"/>
        </w:rPr>
        <w:t>.40</w:t>
      </w:r>
      <w:r w:rsidRPr="00A31559">
        <w:rPr>
          <w:rFonts w:ascii="仿宋_GB2312" w:eastAsia="仿宋_GB2312" w:hint="eastAsia"/>
          <w:sz w:val="24"/>
        </w:rPr>
        <w:t>元/公斤，最高为</w:t>
      </w:r>
      <w:r>
        <w:rPr>
          <w:rFonts w:ascii="仿宋_GB2312" w:eastAsia="仿宋_GB2312"/>
          <w:sz w:val="24"/>
        </w:rPr>
        <w:t>14.</w:t>
      </w:r>
      <w:r>
        <w:rPr>
          <w:rFonts w:ascii="仿宋_GB2312" w:eastAsia="仿宋_GB2312" w:hint="eastAsia"/>
          <w:sz w:val="24"/>
        </w:rPr>
        <w:t>98</w:t>
      </w:r>
      <w:r w:rsidRPr="00A31559">
        <w:rPr>
          <w:rFonts w:ascii="仿宋_GB2312" w:eastAsia="仿宋_GB2312" w:hint="eastAsia"/>
          <w:sz w:val="24"/>
        </w:rPr>
        <w:t>元/公斤，最低</w:t>
      </w:r>
      <w:r>
        <w:rPr>
          <w:rFonts w:ascii="仿宋_GB2312" w:eastAsia="仿宋_GB2312"/>
          <w:sz w:val="24"/>
        </w:rPr>
        <w:t>1</w:t>
      </w:r>
      <w:r>
        <w:rPr>
          <w:rFonts w:ascii="仿宋_GB2312" w:eastAsia="仿宋_GB2312" w:hint="eastAsia"/>
          <w:sz w:val="24"/>
        </w:rPr>
        <w:t>3</w:t>
      </w:r>
      <w:r>
        <w:rPr>
          <w:rFonts w:ascii="仿宋_GB2312" w:eastAsia="仿宋_GB2312"/>
          <w:sz w:val="24"/>
        </w:rPr>
        <w:t>.</w:t>
      </w:r>
      <w:r>
        <w:rPr>
          <w:rFonts w:ascii="仿宋_GB2312" w:eastAsia="仿宋_GB2312" w:hint="eastAsia"/>
          <w:sz w:val="24"/>
        </w:rPr>
        <w:t>45</w:t>
      </w:r>
      <w:r w:rsidRPr="00A31559">
        <w:rPr>
          <w:rFonts w:ascii="仿宋_GB2312" w:eastAsia="仿宋_GB2312" w:hint="eastAsia"/>
          <w:sz w:val="24"/>
        </w:rPr>
        <w:t>元/公斤，周五尾盘收于</w:t>
      </w:r>
      <w:r>
        <w:rPr>
          <w:rFonts w:ascii="仿宋_GB2312" w:eastAsia="仿宋_GB2312" w:hint="eastAsia"/>
          <w:sz w:val="24"/>
        </w:rPr>
        <w:t>14.45</w:t>
      </w:r>
      <w:r w:rsidRPr="00A31559">
        <w:rPr>
          <w:rFonts w:ascii="仿宋_GB2312" w:eastAsia="仿宋_GB2312" w:hint="eastAsia"/>
          <w:sz w:val="24"/>
        </w:rPr>
        <w:t>元/公斤</w:t>
      </w:r>
      <w:r>
        <w:rPr>
          <w:rFonts w:ascii="仿宋_GB2312" w:eastAsia="仿宋_GB2312" w:hint="eastAsia"/>
          <w:sz w:val="24"/>
        </w:rPr>
        <w:t>，</w:t>
      </w:r>
      <w:r w:rsidRPr="00A31559">
        <w:rPr>
          <w:rFonts w:ascii="仿宋_GB2312" w:eastAsia="仿宋_GB2312" w:hint="eastAsia"/>
          <w:sz w:val="24"/>
        </w:rPr>
        <w:t>结算价14</w:t>
      </w:r>
      <w:r w:rsidRPr="00A31559">
        <w:rPr>
          <w:rFonts w:ascii="仿宋_GB2312" w:eastAsia="仿宋_GB2312"/>
          <w:sz w:val="24"/>
        </w:rPr>
        <w:t>.</w:t>
      </w:r>
      <w:r>
        <w:rPr>
          <w:rFonts w:ascii="仿宋_GB2312" w:eastAsia="仿宋_GB2312" w:hint="eastAsia"/>
          <w:sz w:val="24"/>
        </w:rPr>
        <w:t>45</w:t>
      </w:r>
      <w:r w:rsidRPr="00A31559">
        <w:rPr>
          <w:rFonts w:ascii="仿宋_GB2312" w:eastAsia="仿宋_GB2312" w:hint="eastAsia"/>
          <w:sz w:val="24"/>
        </w:rPr>
        <w:t>元/公斤。</w:t>
      </w:r>
    </w:p>
    <w:p w:rsidR="00A709BA" w:rsidRDefault="00A709BA" w:rsidP="00A709BA">
      <w:pPr>
        <w:spacing w:line="360" w:lineRule="auto"/>
        <w:ind w:firstLineChars="200" w:firstLine="480"/>
        <w:outlineLvl w:val="0"/>
        <w:rPr>
          <w:rFonts w:ascii="仿宋_GB2312" w:eastAsia="仿宋_GB2312"/>
          <w:sz w:val="24"/>
        </w:rPr>
      </w:pPr>
      <w:r>
        <w:rPr>
          <w:rFonts w:ascii="仿宋_GB2312" w:eastAsia="仿宋_GB2312" w:hint="eastAsia"/>
          <w:sz w:val="24"/>
        </w:rPr>
        <w:t>因国际原油和原料苯乙烯价格走势不明</w:t>
      </w:r>
      <w:r w:rsidRPr="006F6D0C">
        <w:rPr>
          <w:rFonts w:ascii="仿宋_GB2312" w:eastAsia="仿宋_GB2312"/>
          <w:sz w:val="24"/>
        </w:rPr>
        <w:t>，国内ABS商家心态迷茫，市场价格维持窄幅整理格局，主流报价维持在13900-14900元/吨之间。鉴于生产成本维持高位，中间多随行就市，低价位货源减少。下游制品企业维持低库存，开工较低，拿货意向不高，月末</w:t>
      </w:r>
      <w:r>
        <w:rPr>
          <w:rFonts w:ascii="仿宋_GB2312" w:eastAsia="仿宋_GB2312"/>
          <w:sz w:val="24"/>
        </w:rPr>
        <w:t>成交未有明显改善。</w:t>
      </w:r>
      <w:r w:rsidRPr="00A709B0">
        <w:rPr>
          <w:rFonts w:ascii="仿宋_GB2312" w:eastAsia="仿宋_GB2312"/>
          <w:sz w:val="24"/>
        </w:rPr>
        <w:t>流通环节货源</w:t>
      </w:r>
      <w:r>
        <w:rPr>
          <w:rFonts w:ascii="仿宋_GB2312" w:eastAsia="仿宋_GB2312"/>
          <w:sz w:val="24"/>
        </w:rPr>
        <w:t>充足，下游企业维持偏低库存，拿货按需而入，实际成交小量零散为主</w:t>
      </w:r>
      <w:r>
        <w:rPr>
          <w:rFonts w:ascii="仿宋_GB2312" w:eastAsia="仿宋_GB2312" w:hint="eastAsia"/>
          <w:sz w:val="24"/>
        </w:rPr>
        <w:t>。</w:t>
      </w:r>
      <w:r w:rsidRPr="00A31559">
        <w:rPr>
          <w:rFonts w:ascii="仿宋_GB2312" w:eastAsia="仿宋_GB2312" w:hint="eastAsia"/>
          <w:sz w:val="24"/>
        </w:rPr>
        <w:t>华南市场本周观望气氛浓重，商谈疲软，商家货源供应稳定，心态趋稳，按单谨慎出货，受上游原料及国际市场影响，场内商家信心略显松动，成交欠</w:t>
      </w:r>
      <w:r>
        <w:rPr>
          <w:rFonts w:ascii="仿宋_GB2312" w:eastAsia="仿宋_GB2312" w:hint="eastAsia"/>
          <w:sz w:val="24"/>
        </w:rPr>
        <w:t>佳，多低端徘徊，本周商家报盘大稳小动</w:t>
      </w:r>
      <w:r w:rsidRPr="00A31559">
        <w:rPr>
          <w:rFonts w:ascii="仿宋_GB2312" w:eastAsia="仿宋_GB2312" w:hint="eastAsia"/>
          <w:sz w:val="24"/>
        </w:rPr>
        <w:t>。</w:t>
      </w:r>
      <w:r w:rsidRPr="00A709B0">
        <w:rPr>
          <w:rFonts w:ascii="仿宋_GB2312" w:eastAsia="仿宋_GB2312"/>
          <w:sz w:val="24"/>
        </w:rPr>
        <w:t>在缺乏信息指引情况下，国内ABS市场维持窄幅整理走势</w:t>
      </w:r>
      <w:r>
        <w:rPr>
          <w:rFonts w:ascii="仿宋_GB2312" w:eastAsia="仿宋_GB2312" w:hint="eastAsia"/>
          <w:sz w:val="24"/>
        </w:rPr>
        <w:t>。</w:t>
      </w:r>
      <w:r w:rsidRPr="00A709B0">
        <w:rPr>
          <w:rFonts w:ascii="仿宋_GB2312" w:eastAsia="仿宋_GB2312"/>
          <w:sz w:val="24"/>
        </w:rPr>
        <w:t>下游企业依旧维持在偏低库存，拿货尚未有较大改善，因此短期内ABS或维持整理走势。</w:t>
      </w:r>
      <w:r>
        <w:rPr>
          <w:rFonts w:ascii="仿宋_GB2312" w:eastAsia="仿宋_GB2312" w:hint="eastAsia"/>
          <w:sz w:val="24"/>
        </w:rPr>
        <w:t xml:space="preserve">  </w:t>
      </w:r>
    </w:p>
    <w:p w:rsidR="00A709BA" w:rsidRPr="00A31559" w:rsidRDefault="00A709BA" w:rsidP="00A709BA">
      <w:pPr>
        <w:spacing w:line="360" w:lineRule="auto"/>
        <w:ind w:firstLineChars="100" w:firstLine="240"/>
        <w:outlineLvl w:val="0"/>
        <w:rPr>
          <w:rFonts w:ascii="仿宋_GB2312" w:eastAsia="仿宋_GB2312"/>
          <w:sz w:val="24"/>
        </w:rPr>
      </w:pPr>
      <w:r>
        <w:rPr>
          <w:rFonts w:ascii="仿宋_GB2312" w:eastAsia="仿宋_GB2312" w:hint="eastAsia"/>
          <w:sz w:val="24"/>
        </w:rPr>
        <w:t xml:space="preserve">  </w:t>
      </w:r>
      <w:r w:rsidRPr="00A31559">
        <w:rPr>
          <w:rFonts w:ascii="仿宋_GB2312" w:eastAsia="仿宋_GB2312" w:hint="eastAsia"/>
          <w:sz w:val="24"/>
        </w:rPr>
        <w:t>本周渤商所ABS树脂华南平均结算价为</w:t>
      </w:r>
      <w:r>
        <w:rPr>
          <w:rFonts w:ascii="仿宋_GB2312" w:eastAsia="仿宋_GB2312" w:hint="eastAsia"/>
          <w:sz w:val="24"/>
        </w:rPr>
        <w:t>14450</w:t>
      </w:r>
      <w:r w:rsidRPr="00A31559">
        <w:rPr>
          <w:rFonts w:ascii="仿宋_GB2312" w:eastAsia="仿宋_GB2312" w:hint="eastAsia"/>
          <w:sz w:val="24"/>
        </w:rPr>
        <w:t>元/吨，传统东莞现货HI121H平均价格为</w:t>
      </w:r>
      <w:r>
        <w:rPr>
          <w:rFonts w:ascii="仿宋_GB2312" w:eastAsia="仿宋_GB2312" w:hint="eastAsia"/>
          <w:sz w:val="24"/>
        </w:rPr>
        <w:t>14525</w:t>
      </w:r>
      <w:r w:rsidRPr="00A31559">
        <w:rPr>
          <w:rFonts w:ascii="仿宋_GB2312" w:eastAsia="仿宋_GB2312" w:hint="eastAsia"/>
          <w:sz w:val="24"/>
        </w:rPr>
        <w:t>元/吨，757K平均价格为</w:t>
      </w:r>
      <w:r>
        <w:rPr>
          <w:rFonts w:ascii="仿宋_GB2312" w:eastAsia="仿宋_GB2312" w:hint="eastAsia"/>
          <w:sz w:val="24"/>
        </w:rPr>
        <w:t>14900</w:t>
      </w:r>
      <w:r w:rsidRPr="00A31559">
        <w:rPr>
          <w:rFonts w:ascii="仿宋_GB2312" w:eastAsia="仿宋_GB2312" w:hint="eastAsia"/>
          <w:sz w:val="24"/>
        </w:rPr>
        <w:t>元/吨，15A1平均价格为</w:t>
      </w:r>
      <w:r>
        <w:rPr>
          <w:rFonts w:ascii="仿宋_GB2312" w:eastAsia="仿宋_GB2312" w:hint="eastAsia"/>
          <w:sz w:val="24"/>
        </w:rPr>
        <w:t>15000</w:t>
      </w:r>
      <w:r w:rsidRPr="00A31559">
        <w:rPr>
          <w:rFonts w:ascii="仿宋_GB2312" w:eastAsia="仿宋_GB2312" w:hint="eastAsia"/>
          <w:sz w:val="24"/>
        </w:rPr>
        <w:t>元/吨，渤商所周平均价格与以上各品牌价差分别为</w:t>
      </w:r>
      <w:r>
        <w:rPr>
          <w:rFonts w:ascii="仿宋_GB2312" w:eastAsia="仿宋_GB2312" w:hint="eastAsia"/>
          <w:sz w:val="24"/>
        </w:rPr>
        <w:t>75</w:t>
      </w:r>
      <w:r w:rsidRPr="00A31559">
        <w:rPr>
          <w:rFonts w:ascii="仿宋_GB2312" w:eastAsia="仿宋_GB2312" w:hint="eastAsia"/>
          <w:sz w:val="24"/>
        </w:rPr>
        <w:t>元/吨，</w:t>
      </w:r>
      <w:r>
        <w:rPr>
          <w:rFonts w:ascii="仿宋_GB2312" w:eastAsia="仿宋_GB2312" w:hint="eastAsia"/>
          <w:sz w:val="24"/>
        </w:rPr>
        <w:t>450</w:t>
      </w:r>
      <w:r w:rsidRPr="00A31559">
        <w:rPr>
          <w:rFonts w:ascii="仿宋_GB2312" w:eastAsia="仿宋_GB2312" w:hint="eastAsia"/>
          <w:sz w:val="24"/>
        </w:rPr>
        <w:t>元/吨，</w:t>
      </w:r>
      <w:r>
        <w:rPr>
          <w:rFonts w:ascii="仿宋_GB2312" w:eastAsia="仿宋_GB2312" w:hint="eastAsia"/>
          <w:sz w:val="24"/>
        </w:rPr>
        <w:t>550</w:t>
      </w:r>
      <w:r w:rsidRPr="00A31559">
        <w:rPr>
          <w:rFonts w:ascii="仿宋_GB2312" w:eastAsia="仿宋_GB2312" w:hint="eastAsia"/>
          <w:sz w:val="24"/>
        </w:rPr>
        <w:t>元/吨，存在一定价差。企业可以根据自身情况通过渤商所订立合同随采随用或增加销售渠道及时出货。</w:t>
      </w:r>
    </w:p>
    <w:p w:rsidR="00A709BA" w:rsidRDefault="00A709BA" w:rsidP="00A709BA">
      <w:pPr>
        <w:spacing w:beforeLines="50" w:line="360" w:lineRule="auto"/>
        <w:jc w:val="center"/>
        <w:rPr>
          <w:rFonts w:ascii="仿宋_GB2312" w:eastAsia="仿宋_GB2312"/>
          <w:b/>
          <w:sz w:val="28"/>
          <w:szCs w:val="24"/>
        </w:rPr>
      </w:pPr>
      <w:r>
        <w:rPr>
          <w:rFonts w:ascii="仿宋_GB2312" w:eastAsia="仿宋_GB2312" w:hint="eastAsia"/>
          <w:b/>
          <w:sz w:val="28"/>
          <w:szCs w:val="24"/>
        </w:rPr>
        <w:t>PVC（山东）&amp;PVC（华东）</w:t>
      </w:r>
    </w:p>
    <w:p w:rsidR="00A709BA" w:rsidRPr="00E24918" w:rsidRDefault="00A709BA" w:rsidP="00A709BA">
      <w:pPr>
        <w:spacing w:line="360" w:lineRule="auto"/>
        <w:ind w:firstLineChars="200" w:firstLine="480"/>
        <w:rPr>
          <w:rFonts w:ascii="仿宋_GB2312" w:eastAsia="仿宋_GB2312"/>
          <w:sz w:val="24"/>
          <w:szCs w:val="24"/>
        </w:rPr>
      </w:pPr>
      <w:r w:rsidRPr="00E24918">
        <w:rPr>
          <w:rFonts w:ascii="仿宋_GB2312" w:eastAsia="仿宋_GB2312" w:hint="eastAsia"/>
          <w:sz w:val="24"/>
          <w:szCs w:val="24"/>
        </w:rPr>
        <w:t>渤商所PVC（山东）本周开盘价</w:t>
      </w:r>
      <w:r>
        <w:rPr>
          <w:rFonts w:ascii="仿宋_GB2312" w:eastAsia="仿宋_GB2312" w:hint="eastAsia"/>
          <w:sz w:val="24"/>
          <w:szCs w:val="24"/>
        </w:rPr>
        <w:t>5976</w:t>
      </w:r>
      <w:r w:rsidRPr="00E24918">
        <w:rPr>
          <w:rFonts w:ascii="仿宋_GB2312" w:eastAsia="仿宋_GB2312" w:hint="eastAsia"/>
          <w:sz w:val="24"/>
          <w:szCs w:val="24"/>
        </w:rPr>
        <w:t>元/吨、最高价</w:t>
      </w:r>
      <w:r>
        <w:rPr>
          <w:rFonts w:ascii="仿宋_GB2312" w:eastAsia="仿宋_GB2312" w:hint="eastAsia"/>
          <w:sz w:val="24"/>
          <w:szCs w:val="24"/>
        </w:rPr>
        <w:t>5910</w:t>
      </w:r>
      <w:r w:rsidRPr="00E24918">
        <w:rPr>
          <w:rFonts w:ascii="仿宋_GB2312" w:eastAsia="仿宋_GB2312" w:hint="eastAsia"/>
          <w:sz w:val="24"/>
          <w:szCs w:val="24"/>
        </w:rPr>
        <w:t>元/吨、最低价</w:t>
      </w:r>
      <w:r>
        <w:rPr>
          <w:rFonts w:ascii="仿宋_GB2312" w:eastAsia="仿宋_GB2312" w:hint="eastAsia"/>
          <w:sz w:val="24"/>
          <w:szCs w:val="24"/>
        </w:rPr>
        <w:t>5876</w:t>
      </w:r>
      <w:r w:rsidRPr="00E24918">
        <w:rPr>
          <w:rFonts w:ascii="仿宋_GB2312" w:eastAsia="仿宋_GB2312" w:hint="eastAsia"/>
          <w:sz w:val="24"/>
          <w:szCs w:val="24"/>
        </w:rPr>
        <w:t>元/吨、收盘价</w:t>
      </w:r>
      <w:r>
        <w:rPr>
          <w:rFonts w:ascii="仿宋_GB2312" w:eastAsia="仿宋_GB2312" w:hint="eastAsia"/>
          <w:sz w:val="24"/>
          <w:szCs w:val="24"/>
        </w:rPr>
        <w:t>5896</w:t>
      </w:r>
      <w:r w:rsidRPr="00E24918">
        <w:rPr>
          <w:rFonts w:ascii="仿宋_GB2312" w:eastAsia="仿宋_GB2312" w:hint="eastAsia"/>
          <w:sz w:val="24"/>
          <w:szCs w:val="24"/>
        </w:rPr>
        <w:t>元/吨、均价</w:t>
      </w:r>
      <w:r>
        <w:rPr>
          <w:rFonts w:ascii="仿宋_GB2312" w:eastAsia="仿宋_GB2312" w:hint="eastAsia"/>
          <w:sz w:val="24"/>
          <w:szCs w:val="24"/>
        </w:rPr>
        <w:t>5891</w:t>
      </w:r>
      <w:r w:rsidRPr="00E24918">
        <w:rPr>
          <w:rFonts w:ascii="仿宋_GB2312" w:eastAsia="仿宋_GB2312" w:hint="eastAsia"/>
          <w:sz w:val="24"/>
          <w:szCs w:val="24"/>
        </w:rPr>
        <w:t>元/吨。</w:t>
      </w:r>
    </w:p>
    <w:p w:rsidR="00A709BA" w:rsidRPr="00E24918" w:rsidRDefault="00A709BA" w:rsidP="00A709BA">
      <w:pPr>
        <w:spacing w:line="360" w:lineRule="auto"/>
        <w:ind w:firstLineChars="200" w:firstLine="480"/>
        <w:rPr>
          <w:rFonts w:ascii="仿宋_GB2312" w:eastAsia="仿宋_GB2312"/>
          <w:sz w:val="24"/>
          <w:szCs w:val="24"/>
        </w:rPr>
      </w:pPr>
      <w:r w:rsidRPr="00E24918">
        <w:rPr>
          <w:rFonts w:ascii="仿宋_GB2312" w:eastAsia="仿宋_GB2312" w:hint="eastAsia"/>
          <w:sz w:val="24"/>
          <w:szCs w:val="24"/>
        </w:rPr>
        <w:t>渤商所PVC（华东）本周</w:t>
      </w:r>
      <w:r>
        <w:rPr>
          <w:rFonts w:ascii="仿宋_GB2312" w:eastAsia="仿宋_GB2312" w:hint="eastAsia"/>
          <w:sz w:val="24"/>
          <w:szCs w:val="24"/>
        </w:rPr>
        <w:t>横盘整理。</w:t>
      </w:r>
    </w:p>
    <w:p w:rsidR="00A709BA" w:rsidRPr="005D1D2B" w:rsidRDefault="00A709BA" w:rsidP="00A709BA">
      <w:pPr>
        <w:spacing w:line="360" w:lineRule="auto"/>
        <w:ind w:firstLineChars="200" w:firstLine="482"/>
        <w:rPr>
          <w:rFonts w:ascii="仿宋_GB2312" w:eastAsia="仿宋_GB2312"/>
          <w:sz w:val="24"/>
          <w:szCs w:val="24"/>
        </w:rPr>
      </w:pPr>
      <w:r w:rsidRPr="005D1D2B">
        <w:rPr>
          <w:rFonts w:ascii="仿宋_GB2312" w:eastAsia="仿宋_GB2312" w:hint="eastAsia"/>
          <w:b/>
          <w:sz w:val="24"/>
          <w:szCs w:val="24"/>
        </w:rPr>
        <w:t>原料电石：</w:t>
      </w:r>
      <w:r w:rsidRPr="00007CFE">
        <w:rPr>
          <w:rFonts w:ascii="仿宋_GB2312" w:eastAsia="仿宋_GB2312" w:hint="eastAsia"/>
          <w:sz w:val="24"/>
          <w:szCs w:val="24"/>
        </w:rPr>
        <w:t>本周电石市场供应平稳，下游需求情况尚可，市场交投积极性尚可，市场行情盘整；</w:t>
      </w:r>
    </w:p>
    <w:p w:rsidR="00A709BA" w:rsidRDefault="00A709BA" w:rsidP="00A709BA">
      <w:pPr>
        <w:spacing w:line="360" w:lineRule="auto"/>
        <w:ind w:firstLineChars="200" w:firstLine="482"/>
        <w:rPr>
          <w:rFonts w:ascii="仿宋_GB2312" w:eastAsia="仿宋_GB2312"/>
          <w:sz w:val="24"/>
          <w:szCs w:val="24"/>
        </w:rPr>
      </w:pPr>
      <w:r w:rsidRPr="0090453D">
        <w:rPr>
          <w:rFonts w:ascii="仿宋_GB2312" w:eastAsia="仿宋_GB2312" w:hint="eastAsia"/>
          <w:b/>
          <w:sz w:val="24"/>
          <w:szCs w:val="24"/>
        </w:rPr>
        <w:t>PVC现货市场：价格坚挺，整体稳定。</w:t>
      </w:r>
      <w:r w:rsidRPr="00076F86">
        <w:rPr>
          <w:rFonts w:ascii="仿宋_GB2312" w:eastAsia="仿宋_GB2312" w:hint="eastAsia"/>
          <w:sz w:val="24"/>
          <w:szCs w:val="24"/>
        </w:rPr>
        <w:t>本周</w:t>
      </w:r>
      <w:r>
        <w:rPr>
          <w:rFonts w:ascii="仿宋_GB2312" w:eastAsia="仿宋_GB2312" w:hint="eastAsia"/>
          <w:sz w:val="24"/>
          <w:szCs w:val="24"/>
        </w:rPr>
        <w:t>PVC市场大体稳定，部分市场表现疲软，5型电石料主流价格下跌0.14%。PVC生产企业也适当松动价格出货。</w:t>
      </w:r>
      <w:r>
        <w:rPr>
          <w:rFonts w:ascii="仿宋_GB2312" w:eastAsia="仿宋_GB2312" w:hint="eastAsia"/>
          <w:sz w:val="24"/>
          <w:szCs w:val="24"/>
        </w:rPr>
        <w:lastRenderedPageBreak/>
        <w:t>下游接单不积极，成交难跟进，出货压力较大，积极让利销售。临近国庆长假</w:t>
      </w:r>
      <w:r w:rsidRPr="0090453D">
        <w:rPr>
          <w:rFonts w:ascii="仿宋_GB2312" w:eastAsia="仿宋_GB2312" w:hint="eastAsia"/>
          <w:sz w:val="24"/>
          <w:szCs w:val="24"/>
        </w:rPr>
        <w:t>，</w:t>
      </w:r>
      <w:r>
        <w:rPr>
          <w:rFonts w:ascii="仿宋_GB2312" w:eastAsia="仿宋_GB2312" w:hint="eastAsia"/>
          <w:sz w:val="24"/>
          <w:szCs w:val="24"/>
        </w:rPr>
        <w:t>市场信心难提振，供应商积极出货清库存为主。下游</w:t>
      </w:r>
      <w:r w:rsidRPr="000C5256">
        <w:rPr>
          <w:rFonts w:ascii="仿宋_GB2312" w:eastAsia="仿宋_GB2312" w:hint="eastAsia"/>
          <w:sz w:val="24"/>
          <w:szCs w:val="24"/>
        </w:rPr>
        <w:t>加工企业开工率不高，</w:t>
      </w:r>
      <w:r>
        <w:rPr>
          <w:rFonts w:ascii="仿宋_GB2312" w:eastAsia="仿宋_GB2312" w:hint="eastAsia"/>
          <w:sz w:val="24"/>
          <w:szCs w:val="24"/>
        </w:rPr>
        <w:t>按小单采购</w:t>
      </w:r>
      <w:r w:rsidRPr="000C5256">
        <w:rPr>
          <w:rFonts w:ascii="仿宋_GB2312" w:eastAsia="仿宋_GB2312" w:hint="eastAsia"/>
          <w:sz w:val="24"/>
          <w:szCs w:val="24"/>
        </w:rPr>
        <w:t>，</w:t>
      </w:r>
      <w:r>
        <w:rPr>
          <w:rFonts w:ascii="仿宋_GB2312" w:eastAsia="仿宋_GB2312" w:hint="eastAsia"/>
          <w:sz w:val="24"/>
          <w:szCs w:val="24"/>
        </w:rPr>
        <w:t>交投平淡，缺乏利好支撑，预计短期内PVC市场仍将窄幅震荡为主</w:t>
      </w:r>
      <w:r w:rsidRPr="00BF6FCE">
        <w:rPr>
          <w:rFonts w:ascii="仿宋_GB2312" w:eastAsia="仿宋_GB2312" w:hint="eastAsia"/>
          <w:sz w:val="24"/>
          <w:szCs w:val="24"/>
        </w:rPr>
        <w:t>。</w:t>
      </w:r>
    </w:p>
    <w:p w:rsidR="00A709BA" w:rsidRDefault="00A709BA" w:rsidP="00A709BA">
      <w:pPr>
        <w:spacing w:line="360" w:lineRule="auto"/>
        <w:ind w:firstLineChars="200" w:firstLine="480"/>
        <w:rPr>
          <w:rFonts w:ascii="仿宋_GB2312" w:eastAsia="仿宋_GB2312"/>
          <w:sz w:val="24"/>
          <w:szCs w:val="24"/>
        </w:rPr>
      </w:pPr>
      <w:r>
        <w:rPr>
          <w:rFonts w:ascii="仿宋_GB2312" w:eastAsia="仿宋_GB2312" w:hint="eastAsia"/>
          <w:sz w:val="24"/>
          <w:szCs w:val="24"/>
        </w:rPr>
        <w:t>本周渤商所PVC(山东)价格小幅整理，PVC（华东）小幅上涨，盘面价格与山东主流市场价格高出20-30元/吨左右，生产企业可在目前国内PP产能严重过剩的情况下，在渤商所订立卖出合同，增加销售渠道。</w:t>
      </w:r>
    </w:p>
    <w:p w:rsidR="00A709BA" w:rsidRDefault="00A709BA" w:rsidP="00A709BA">
      <w:pPr>
        <w:spacing w:beforeLines="50" w:line="360" w:lineRule="auto"/>
        <w:jc w:val="center"/>
        <w:rPr>
          <w:rFonts w:ascii="仿宋_GB2312" w:eastAsia="仿宋_GB2312"/>
          <w:b/>
          <w:sz w:val="28"/>
          <w:szCs w:val="24"/>
        </w:rPr>
      </w:pPr>
      <w:r>
        <w:rPr>
          <w:rFonts w:ascii="仿宋_GB2312" w:eastAsia="仿宋_GB2312" w:hint="eastAsia"/>
          <w:b/>
          <w:sz w:val="28"/>
          <w:szCs w:val="24"/>
        </w:rPr>
        <w:t>聚丙烯拉丝级（中轻）</w:t>
      </w:r>
    </w:p>
    <w:p w:rsidR="00A709BA" w:rsidRPr="00A62108" w:rsidRDefault="00A709BA" w:rsidP="00A709BA">
      <w:pPr>
        <w:spacing w:line="360" w:lineRule="auto"/>
        <w:ind w:firstLineChars="200" w:firstLine="480"/>
        <w:rPr>
          <w:rFonts w:ascii="仿宋_GB2312" w:eastAsia="仿宋_GB2312"/>
          <w:sz w:val="24"/>
          <w:szCs w:val="24"/>
        </w:rPr>
      </w:pPr>
      <w:r w:rsidRPr="00A62108">
        <w:rPr>
          <w:rFonts w:ascii="仿宋_GB2312" w:eastAsia="仿宋_GB2312" w:hint="eastAsia"/>
          <w:sz w:val="24"/>
          <w:szCs w:val="24"/>
        </w:rPr>
        <w:t>渤商所聚丙烯拉丝级（中轻）本周开盘价</w:t>
      </w:r>
      <w:r>
        <w:rPr>
          <w:rFonts w:ascii="仿宋_GB2312" w:eastAsia="仿宋_GB2312" w:hint="eastAsia"/>
          <w:sz w:val="24"/>
          <w:szCs w:val="24"/>
        </w:rPr>
        <w:t>8700</w:t>
      </w:r>
      <w:r w:rsidRPr="00A62108">
        <w:rPr>
          <w:rFonts w:ascii="仿宋_GB2312" w:eastAsia="仿宋_GB2312" w:hint="eastAsia"/>
          <w:sz w:val="24"/>
          <w:szCs w:val="24"/>
        </w:rPr>
        <w:t>元/吨、最高价</w:t>
      </w:r>
      <w:r>
        <w:rPr>
          <w:rFonts w:ascii="仿宋_GB2312" w:eastAsia="仿宋_GB2312" w:hint="eastAsia"/>
          <w:sz w:val="24"/>
          <w:szCs w:val="24"/>
        </w:rPr>
        <w:t>8897</w:t>
      </w:r>
      <w:r w:rsidRPr="00A62108">
        <w:rPr>
          <w:rFonts w:ascii="仿宋_GB2312" w:eastAsia="仿宋_GB2312" w:hint="eastAsia"/>
          <w:sz w:val="24"/>
          <w:szCs w:val="24"/>
        </w:rPr>
        <w:t>元/吨、最低价</w:t>
      </w:r>
      <w:r>
        <w:rPr>
          <w:rFonts w:ascii="仿宋_GB2312" w:eastAsia="仿宋_GB2312" w:hint="eastAsia"/>
          <w:sz w:val="24"/>
          <w:szCs w:val="24"/>
        </w:rPr>
        <w:t>8113</w:t>
      </w:r>
      <w:r w:rsidRPr="00A62108">
        <w:rPr>
          <w:rFonts w:ascii="仿宋_GB2312" w:eastAsia="仿宋_GB2312" w:hint="eastAsia"/>
          <w:sz w:val="24"/>
          <w:szCs w:val="24"/>
        </w:rPr>
        <w:t>元/吨、收盘价</w:t>
      </w:r>
      <w:r>
        <w:rPr>
          <w:rFonts w:ascii="仿宋_GB2312" w:eastAsia="仿宋_GB2312" w:hint="eastAsia"/>
          <w:sz w:val="24"/>
          <w:szCs w:val="24"/>
        </w:rPr>
        <w:t>8873</w:t>
      </w:r>
      <w:r w:rsidRPr="00A62108">
        <w:rPr>
          <w:rFonts w:ascii="仿宋_GB2312" w:eastAsia="仿宋_GB2312" w:hint="eastAsia"/>
          <w:sz w:val="24"/>
          <w:szCs w:val="24"/>
        </w:rPr>
        <w:t>元/吨、均价</w:t>
      </w:r>
      <w:r>
        <w:rPr>
          <w:rFonts w:ascii="仿宋_GB2312" w:eastAsia="仿宋_GB2312" w:hint="eastAsia"/>
          <w:sz w:val="24"/>
          <w:szCs w:val="24"/>
        </w:rPr>
        <w:t>8823</w:t>
      </w:r>
      <w:r w:rsidRPr="00A62108">
        <w:rPr>
          <w:rFonts w:ascii="仿宋_GB2312" w:eastAsia="仿宋_GB2312" w:hint="eastAsia"/>
          <w:sz w:val="24"/>
          <w:szCs w:val="24"/>
        </w:rPr>
        <w:t>元/吨。</w:t>
      </w:r>
    </w:p>
    <w:p w:rsidR="00A709BA" w:rsidRDefault="00A709BA" w:rsidP="00A709BA">
      <w:pPr>
        <w:spacing w:line="360" w:lineRule="auto"/>
        <w:ind w:firstLineChars="200" w:firstLine="482"/>
        <w:rPr>
          <w:rFonts w:ascii="仿宋_GB2312" w:eastAsia="仿宋_GB2312"/>
          <w:sz w:val="24"/>
          <w:szCs w:val="24"/>
        </w:rPr>
      </w:pPr>
      <w:r w:rsidRPr="00084170">
        <w:rPr>
          <w:rFonts w:ascii="仿宋_GB2312" w:eastAsia="仿宋_GB2312" w:hint="eastAsia"/>
          <w:b/>
          <w:sz w:val="24"/>
          <w:szCs w:val="24"/>
        </w:rPr>
        <w:t>上游原料;</w:t>
      </w:r>
      <w:r w:rsidRPr="002D3DD1">
        <w:rPr>
          <w:rFonts w:ascii="仿宋_GB2312" w:eastAsia="仿宋_GB2312"/>
          <w:sz w:val="24"/>
          <w:szCs w:val="24"/>
        </w:rPr>
        <w:t>近期原油价格持续下跌，北海布伦特和纽约原油期货价格均较前期高位下跌超过20%，步入熊市区域。原油市场处于供应过剩的状态，充足的供应和疲软的需求使得原油供需端出现失衡现象，价格也不断下滑，许多和原油生产关系密切的地区地缘紧张局势都明显趋缓，这也加剧了原油下行压力。</w:t>
      </w:r>
    </w:p>
    <w:p w:rsidR="00A709BA" w:rsidRPr="00D605A0" w:rsidRDefault="00A709BA" w:rsidP="00A709BA">
      <w:pPr>
        <w:spacing w:line="360" w:lineRule="auto"/>
        <w:ind w:firstLineChars="200" w:firstLine="482"/>
        <w:rPr>
          <w:rFonts w:ascii="仿宋_GB2312" w:eastAsia="仿宋_GB2312"/>
          <w:sz w:val="24"/>
          <w:szCs w:val="24"/>
        </w:rPr>
      </w:pPr>
      <w:r>
        <w:rPr>
          <w:rFonts w:ascii="仿宋_GB2312" w:eastAsia="仿宋_GB2312" w:hint="eastAsia"/>
          <w:b/>
          <w:sz w:val="24"/>
          <w:szCs w:val="24"/>
        </w:rPr>
        <w:t>聚丙烯现货市场：PP价格小幅上涨。</w:t>
      </w:r>
      <w:r>
        <w:rPr>
          <w:rFonts w:ascii="仿宋_GB2312" w:eastAsia="仿宋_GB2312" w:hint="eastAsia"/>
          <w:sz w:val="24"/>
          <w:szCs w:val="24"/>
        </w:rPr>
        <w:t>本周中石化、中油等各石化大区</w:t>
      </w:r>
      <w:r w:rsidRPr="00084170">
        <w:rPr>
          <w:rFonts w:ascii="仿宋_GB2312" w:eastAsia="仿宋_GB2312" w:hint="eastAsia"/>
          <w:sz w:val="24"/>
          <w:szCs w:val="24"/>
        </w:rPr>
        <w:t>售价</w:t>
      </w:r>
      <w:r>
        <w:rPr>
          <w:rFonts w:ascii="仿宋_GB2312" w:eastAsia="仿宋_GB2312" w:hint="eastAsia"/>
          <w:sz w:val="24"/>
          <w:szCs w:val="24"/>
        </w:rPr>
        <w:t>小幅上调，</w:t>
      </w:r>
      <w:r w:rsidRPr="00084170">
        <w:rPr>
          <w:rFonts w:ascii="仿宋_GB2312" w:eastAsia="仿宋_GB2312" w:hint="eastAsia"/>
          <w:sz w:val="24"/>
          <w:szCs w:val="24"/>
        </w:rPr>
        <w:t>PP粒料拉丝级产品市场价</w:t>
      </w:r>
      <w:r>
        <w:rPr>
          <w:rFonts w:ascii="仿宋_GB2312" w:eastAsia="仿宋_GB2312" w:hint="eastAsia"/>
          <w:sz w:val="24"/>
          <w:szCs w:val="24"/>
        </w:rPr>
        <w:t>上涨20</w:t>
      </w:r>
      <w:r w:rsidRPr="00084170">
        <w:rPr>
          <w:rFonts w:ascii="仿宋_GB2312" w:eastAsia="仿宋_GB2312" w:hint="eastAsia"/>
          <w:sz w:val="24"/>
          <w:szCs w:val="24"/>
        </w:rPr>
        <w:t>-</w:t>
      </w:r>
      <w:r>
        <w:rPr>
          <w:rFonts w:ascii="仿宋_GB2312" w:eastAsia="仿宋_GB2312" w:hint="eastAsia"/>
          <w:sz w:val="24"/>
          <w:szCs w:val="24"/>
        </w:rPr>
        <w:t>50</w:t>
      </w:r>
      <w:r w:rsidRPr="00084170">
        <w:rPr>
          <w:rFonts w:ascii="仿宋_GB2312" w:eastAsia="仿宋_GB2312" w:hint="eastAsia"/>
          <w:sz w:val="24"/>
          <w:szCs w:val="24"/>
        </w:rPr>
        <w:t>元/吨不等</w:t>
      </w:r>
      <w:r>
        <w:rPr>
          <w:rFonts w:ascii="仿宋_GB2312" w:eastAsia="仿宋_GB2312" w:hint="eastAsia"/>
          <w:sz w:val="24"/>
          <w:szCs w:val="24"/>
        </w:rPr>
        <w:t>。临近周末，石化企业涨跌互现，对市场指引不明。目前终端需求启动缓慢</w:t>
      </w:r>
      <w:r w:rsidRPr="00AE61F7">
        <w:rPr>
          <w:rFonts w:ascii="仿宋_GB2312" w:eastAsia="仿宋_GB2312" w:hint="eastAsia"/>
          <w:sz w:val="24"/>
          <w:szCs w:val="24"/>
        </w:rPr>
        <w:t>，</w:t>
      </w:r>
      <w:r>
        <w:rPr>
          <w:rFonts w:ascii="仿宋_GB2312" w:eastAsia="仿宋_GB2312" w:hint="eastAsia"/>
          <w:sz w:val="24"/>
          <w:szCs w:val="24"/>
        </w:rPr>
        <w:t>市场货源消化缓慢，下游</w:t>
      </w:r>
      <w:r w:rsidRPr="00084170">
        <w:rPr>
          <w:rFonts w:ascii="仿宋_GB2312" w:eastAsia="仿宋_GB2312" w:hint="eastAsia"/>
          <w:sz w:val="24"/>
          <w:szCs w:val="24"/>
        </w:rPr>
        <w:t>加工企业</w:t>
      </w:r>
      <w:r>
        <w:rPr>
          <w:rFonts w:ascii="仿宋_GB2312" w:eastAsia="仿宋_GB2312" w:hint="eastAsia"/>
          <w:sz w:val="24"/>
          <w:szCs w:val="24"/>
        </w:rPr>
        <w:t>仍</w:t>
      </w:r>
      <w:r w:rsidRPr="00084170">
        <w:rPr>
          <w:rFonts w:ascii="仿宋_GB2312" w:eastAsia="仿宋_GB2312" w:hint="eastAsia"/>
          <w:sz w:val="24"/>
          <w:szCs w:val="24"/>
        </w:rPr>
        <w:t>观望较多，接货意愿不强，对PP市场形成抑制。</w:t>
      </w:r>
      <w:r w:rsidRPr="00AE61F7">
        <w:rPr>
          <w:rFonts w:ascii="仿宋_GB2312" w:eastAsia="仿宋_GB2312" w:hint="eastAsia"/>
          <w:sz w:val="24"/>
          <w:szCs w:val="24"/>
        </w:rPr>
        <w:t>预计随后一周PP市场</w:t>
      </w:r>
      <w:r>
        <w:rPr>
          <w:rFonts w:ascii="仿宋_GB2312" w:eastAsia="仿宋_GB2312" w:hint="eastAsia"/>
          <w:sz w:val="24"/>
          <w:szCs w:val="24"/>
        </w:rPr>
        <w:t>将呈现小幅整理态势</w:t>
      </w:r>
      <w:r w:rsidRPr="00AE61F7">
        <w:rPr>
          <w:rFonts w:ascii="仿宋_GB2312" w:eastAsia="仿宋_GB2312" w:hint="eastAsia"/>
          <w:sz w:val="24"/>
          <w:szCs w:val="24"/>
        </w:rPr>
        <w:t>。</w:t>
      </w:r>
      <w:r w:rsidRPr="008F4B46">
        <w:rPr>
          <w:rFonts w:ascii="仿宋_GB2312" w:eastAsia="仿宋_GB2312" w:hint="eastAsia"/>
          <w:sz w:val="24"/>
          <w:szCs w:val="24"/>
        </w:rPr>
        <w:t>建议</w:t>
      </w:r>
      <w:r>
        <w:rPr>
          <w:rFonts w:ascii="仿宋_GB2312" w:eastAsia="仿宋_GB2312" w:hint="eastAsia"/>
          <w:sz w:val="24"/>
          <w:szCs w:val="24"/>
        </w:rPr>
        <w:t>业内人士</w:t>
      </w:r>
      <w:r w:rsidRPr="008F4B46">
        <w:rPr>
          <w:rFonts w:ascii="仿宋_GB2312" w:eastAsia="仿宋_GB2312" w:hint="eastAsia"/>
          <w:sz w:val="24"/>
          <w:szCs w:val="24"/>
        </w:rPr>
        <w:t>加强</w:t>
      </w:r>
      <w:r>
        <w:rPr>
          <w:rFonts w:ascii="仿宋_GB2312" w:eastAsia="仿宋_GB2312" w:hint="eastAsia"/>
          <w:sz w:val="24"/>
          <w:szCs w:val="24"/>
        </w:rPr>
        <w:t>对</w:t>
      </w:r>
      <w:r w:rsidRPr="008F4B46">
        <w:rPr>
          <w:rFonts w:ascii="仿宋_GB2312" w:eastAsia="仿宋_GB2312" w:hint="eastAsia"/>
          <w:sz w:val="24"/>
          <w:szCs w:val="24"/>
        </w:rPr>
        <w:t>石化企业销售政策、市场实际供需情况及聚丙烯期货的关注力度。</w:t>
      </w:r>
    </w:p>
    <w:p w:rsidR="00A709BA" w:rsidRPr="00E5728C" w:rsidRDefault="00A709BA" w:rsidP="00A709BA">
      <w:pPr>
        <w:spacing w:line="360" w:lineRule="auto"/>
        <w:ind w:firstLineChars="200" w:firstLine="480"/>
        <w:rPr>
          <w:rFonts w:ascii="仿宋_GB2312" w:eastAsia="仿宋_GB2312"/>
          <w:sz w:val="24"/>
          <w:szCs w:val="24"/>
        </w:rPr>
      </w:pPr>
      <w:r>
        <w:rPr>
          <w:rFonts w:ascii="仿宋_GB2312" w:eastAsia="仿宋_GB2312" w:hint="eastAsia"/>
          <w:sz w:val="24"/>
          <w:szCs w:val="24"/>
        </w:rPr>
        <w:t>本周渤商所PP价格震荡上涨；盘面价格低于华东现货市场价格200-400元/吨左右，生产企业可选择在渤商所订立买入合同，或随采随用；也可在目前国内PP产能严重过剩的情况下，在渤商所订立卖出合同，增加销售渠道。</w:t>
      </w:r>
    </w:p>
    <w:p w:rsidR="00961973" w:rsidRPr="00A709BA" w:rsidRDefault="00961973" w:rsidP="00A709BA">
      <w:pPr>
        <w:spacing w:beforeLines="50" w:line="360" w:lineRule="auto"/>
        <w:jc w:val="center"/>
        <w:outlineLvl w:val="0"/>
      </w:pPr>
    </w:p>
    <w:sectPr w:rsidR="00961973" w:rsidRPr="00A709BA" w:rsidSect="00971717">
      <w:headerReference w:type="default" r:id="rId13"/>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8F8" w:rsidRDefault="00B578F8">
      <w:r>
        <w:separator/>
      </w:r>
    </w:p>
  </w:endnote>
  <w:endnote w:type="continuationSeparator" w:id="1">
    <w:p w:rsidR="00B578F8" w:rsidRDefault="00B57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ˎ̥">
    <w:altName w:val="Times New Roman"/>
    <w:charset w:val="00"/>
    <w:family w:val="auto"/>
    <w:pitch w:val="default"/>
    <w:sig w:usb0="00000000" w:usb1="00000000" w:usb2="00000000"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8F8" w:rsidRDefault="00B578F8">
      <w:r>
        <w:separator/>
      </w:r>
    </w:p>
  </w:footnote>
  <w:footnote w:type="continuationSeparator" w:id="1">
    <w:p w:rsidR="00B578F8" w:rsidRDefault="00B578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73" w:rsidRDefault="00961973">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512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1973"/>
    <w:rsid w:val="001F7851"/>
    <w:rsid w:val="00216E31"/>
    <w:rsid w:val="003D0ACE"/>
    <w:rsid w:val="005749A9"/>
    <w:rsid w:val="005C13EB"/>
    <w:rsid w:val="00615B09"/>
    <w:rsid w:val="00685356"/>
    <w:rsid w:val="00696459"/>
    <w:rsid w:val="0078714E"/>
    <w:rsid w:val="00802EDF"/>
    <w:rsid w:val="00936116"/>
    <w:rsid w:val="00961973"/>
    <w:rsid w:val="00971717"/>
    <w:rsid w:val="00A25483"/>
    <w:rsid w:val="00A709BA"/>
    <w:rsid w:val="00A97113"/>
    <w:rsid w:val="00AB0CA6"/>
    <w:rsid w:val="00B578F8"/>
    <w:rsid w:val="00BA0F07"/>
    <w:rsid w:val="00C52BAB"/>
    <w:rsid w:val="00D126B3"/>
    <w:rsid w:val="00D945F3"/>
    <w:rsid w:val="00DC404F"/>
    <w:rsid w:val="00F851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unhideWhenUsed="0"/>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71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71717"/>
    <w:pPr>
      <w:tabs>
        <w:tab w:val="center" w:pos="4153"/>
        <w:tab w:val="right" w:pos="8306"/>
      </w:tabs>
      <w:snapToGrid w:val="0"/>
      <w:jc w:val="left"/>
    </w:pPr>
    <w:rPr>
      <w:rFonts w:ascii="Calibri" w:hAnsi="Calibri"/>
      <w:sz w:val="18"/>
      <w:szCs w:val="18"/>
    </w:rPr>
  </w:style>
  <w:style w:type="paragraph" w:styleId="a4">
    <w:name w:val="header"/>
    <w:basedOn w:val="a"/>
    <w:link w:val="Char0"/>
    <w:unhideWhenUsed/>
    <w:rsid w:val="00971717"/>
    <w:pPr>
      <w:pBdr>
        <w:bottom w:val="single" w:sz="6" w:space="1" w:color="auto"/>
      </w:pBdr>
      <w:tabs>
        <w:tab w:val="center" w:pos="4153"/>
        <w:tab w:val="right" w:pos="8306"/>
      </w:tabs>
      <w:snapToGrid w:val="0"/>
      <w:jc w:val="center"/>
    </w:pPr>
    <w:rPr>
      <w:rFonts w:ascii="Calibri" w:hAnsi="Calibri"/>
      <w:sz w:val="18"/>
      <w:szCs w:val="18"/>
    </w:rPr>
  </w:style>
  <w:style w:type="paragraph" w:styleId="a5">
    <w:name w:val="Normal (Web)"/>
    <w:basedOn w:val="a"/>
    <w:uiPriority w:val="99"/>
    <w:rsid w:val="00971717"/>
    <w:pPr>
      <w:widowControl/>
      <w:spacing w:before="100" w:beforeAutospacing="1" w:after="100" w:afterAutospacing="1"/>
      <w:jc w:val="left"/>
    </w:pPr>
    <w:rPr>
      <w:rFonts w:ascii="宋体" w:hAnsi="宋体" w:cs="宋体"/>
      <w:kern w:val="0"/>
      <w:sz w:val="24"/>
      <w:szCs w:val="24"/>
    </w:rPr>
  </w:style>
  <w:style w:type="character" w:styleId="a6">
    <w:name w:val="Strong"/>
    <w:uiPriority w:val="22"/>
    <w:qFormat/>
    <w:rsid w:val="00971717"/>
    <w:rPr>
      <w:b/>
      <w:bCs/>
    </w:rPr>
  </w:style>
  <w:style w:type="character" w:styleId="a7">
    <w:name w:val="Hyperlink"/>
    <w:rsid w:val="00971717"/>
    <w:rPr>
      <w:rFonts w:ascii="ˎ̥" w:hAnsi="ˎ̥" w:hint="default"/>
      <w:color w:val="000000"/>
      <w:u w:val="none"/>
    </w:rPr>
  </w:style>
  <w:style w:type="paragraph" w:customStyle="1" w:styleId="11">
    <w:name w:val="列出段落11"/>
    <w:rsid w:val="00971717"/>
    <w:pPr>
      <w:ind w:firstLineChars="200" w:firstLine="420"/>
    </w:pPr>
    <w:rPr>
      <w:rFonts w:ascii="Calibri" w:hAnsi="Calibri"/>
    </w:rPr>
  </w:style>
  <w:style w:type="paragraph" w:customStyle="1" w:styleId="1">
    <w:name w:val="列出段落1"/>
    <w:basedOn w:val="a"/>
    <w:qFormat/>
    <w:rsid w:val="00971717"/>
    <w:pPr>
      <w:ind w:firstLineChars="200" w:firstLine="420"/>
    </w:pPr>
    <w:rPr>
      <w:rFonts w:ascii="Calibri" w:hAnsi="Calibri"/>
      <w:szCs w:val="22"/>
    </w:rPr>
  </w:style>
  <w:style w:type="paragraph" w:customStyle="1" w:styleId="10">
    <w:name w:val="列出段落1"/>
    <w:basedOn w:val="a"/>
    <w:rsid w:val="00971717"/>
    <w:pPr>
      <w:ind w:firstLineChars="200" w:firstLine="420"/>
    </w:pPr>
    <w:rPr>
      <w:rFonts w:ascii="Calibri" w:hAnsi="Calibri"/>
      <w:szCs w:val="22"/>
    </w:rPr>
  </w:style>
  <w:style w:type="paragraph" w:customStyle="1" w:styleId="2">
    <w:name w:val="列出段落2"/>
    <w:basedOn w:val="a"/>
    <w:rsid w:val="00971717"/>
    <w:pPr>
      <w:ind w:firstLineChars="200" w:firstLine="420"/>
    </w:pPr>
    <w:rPr>
      <w:rFonts w:ascii="Calibri" w:hAnsi="Calibri"/>
      <w:szCs w:val="22"/>
    </w:rPr>
  </w:style>
  <w:style w:type="paragraph" w:customStyle="1" w:styleId="3">
    <w:name w:val="列出段落3"/>
    <w:basedOn w:val="a"/>
    <w:rsid w:val="00971717"/>
    <w:pPr>
      <w:ind w:firstLineChars="200" w:firstLine="420"/>
    </w:pPr>
    <w:rPr>
      <w:rFonts w:ascii="Calibri" w:hAnsi="Calibri"/>
      <w:szCs w:val="22"/>
    </w:rPr>
  </w:style>
  <w:style w:type="paragraph" w:customStyle="1" w:styleId="4">
    <w:name w:val="列出段落4"/>
    <w:basedOn w:val="a"/>
    <w:rsid w:val="00971717"/>
    <w:pPr>
      <w:ind w:firstLineChars="200" w:firstLine="420"/>
    </w:pPr>
    <w:rPr>
      <w:rFonts w:ascii="Calibri" w:hAnsi="Calibri"/>
      <w:szCs w:val="22"/>
    </w:rPr>
  </w:style>
  <w:style w:type="paragraph" w:customStyle="1" w:styleId="5">
    <w:name w:val="列出段落5"/>
    <w:basedOn w:val="a"/>
    <w:rsid w:val="00971717"/>
    <w:pPr>
      <w:ind w:firstLineChars="200" w:firstLine="420"/>
    </w:pPr>
    <w:rPr>
      <w:rFonts w:ascii="Calibri" w:hAnsi="Calibri"/>
      <w:szCs w:val="22"/>
    </w:rPr>
  </w:style>
  <w:style w:type="paragraph" w:customStyle="1" w:styleId="6">
    <w:name w:val="列出段落6"/>
    <w:basedOn w:val="a"/>
    <w:rsid w:val="00971717"/>
    <w:pPr>
      <w:ind w:firstLineChars="200" w:firstLine="420"/>
    </w:pPr>
    <w:rPr>
      <w:rFonts w:ascii="Calibri" w:hAnsi="Calibri"/>
      <w:szCs w:val="22"/>
    </w:rPr>
  </w:style>
  <w:style w:type="paragraph" w:customStyle="1" w:styleId="7">
    <w:name w:val="列出段落7"/>
    <w:basedOn w:val="a"/>
    <w:uiPriority w:val="99"/>
    <w:rsid w:val="00971717"/>
    <w:pPr>
      <w:ind w:firstLineChars="200" w:firstLine="420"/>
    </w:pPr>
    <w:rPr>
      <w:rFonts w:ascii="Calibri" w:hAnsi="Calibri"/>
      <w:szCs w:val="22"/>
    </w:rPr>
  </w:style>
  <w:style w:type="paragraph" w:customStyle="1" w:styleId="ListParagraph1">
    <w:name w:val="List Paragraph1"/>
    <w:basedOn w:val="a"/>
    <w:uiPriority w:val="99"/>
    <w:rsid w:val="00971717"/>
    <w:pPr>
      <w:ind w:firstLineChars="200" w:firstLine="420"/>
    </w:pPr>
    <w:rPr>
      <w:rFonts w:ascii="Calibri" w:hAnsi="Calibri"/>
      <w:szCs w:val="22"/>
    </w:rPr>
  </w:style>
  <w:style w:type="character" w:customStyle="1" w:styleId="Char0">
    <w:name w:val="页眉 Char"/>
    <w:link w:val="a4"/>
    <w:rsid w:val="00971717"/>
    <w:rPr>
      <w:sz w:val="18"/>
      <w:szCs w:val="18"/>
    </w:rPr>
  </w:style>
  <w:style w:type="character" w:customStyle="1" w:styleId="Char">
    <w:name w:val="页脚 Char"/>
    <w:link w:val="a3"/>
    <w:uiPriority w:val="99"/>
    <w:rsid w:val="00971717"/>
    <w:rPr>
      <w:sz w:val="18"/>
      <w:szCs w:val="18"/>
    </w:rPr>
  </w:style>
  <w:style w:type="paragraph" w:customStyle="1" w:styleId="8">
    <w:name w:val="列出段落8"/>
    <w:basedOn w:val="a"/>
    <w:uiPriority w:val="99"/>
    <w:rsid w:val="00F851BC"/>
    <w:pPr>
      <w:ind w:firstLineChars="200" w:firstLine="420"/>
    </w:pPr>
    <w:rPr>
      <w:rFonts w:ascii="Calibri" w:hAnsi="Calibri"/>
      <w:szCs w:val="22"/>
    </w:rPr>
  </w:style>
  <w:style w:type="paragraph" w:customStyle="1" w:styleId="9">
    <w:name w:val="列出段落9"/>
    <w:basedOn w:val="a"/>
    <w:uiPriority w:val="99"/>
    <w:rsid w:val="003D0ACE"/>
    <w:pPr>
      <w:ind w:firstLineChars="200" w:firstLine="420"/>
    </w:pPr>
    <w:rPr>
      <w:rFonts w:ascii="Calibri" w:hAnsi="Calibri"/>
      <w:szCs w:val="22"/>
    </w:rPr>
  </w:style>
  <w:style w:type="paragraph" w:customStyle="1" w:styleId="100">
    <w:name w:val="列出段落10"/>
    <w:basedOn w:val="a"/>
    <w:uiPriority w:val="99"/>
    <w:rsid w:val="00A97113"/>
    <w:pPr>
      <w:ind w:firstLineChars="200" w:firstLine="420"/>
    </w:pPr>
    <w:rPr>
      <w:rFonts w:ascii="Calibri" w:hAnsi="Calibri"/>
      <w:szCs w:val="22"/>
    </w:rPr>
  </w:style>
  <w:style w:type="paragraph" w:styleId="a8">
    <w:name w:val="List Paragraph"/>
    <w:basedOn w:val="a"/>
    <w:qFormat/>
    <w:rsid w:val="00A709BA"/>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509693">
      <w:bodyDiv w:val="1"/>
      <w:marLeft w:val="0"/>
      <w:marRight w:val="0"/>
      <w:marTop w:val="0"/>
      <w:marBottom w:val="0"/>
      <w:divBdr>
        <w:top w:val="none" w:sz="0" w:space="0" w:color="auto"/>
        <w:left w:val="none" w:sz="0" w:space="0" w:color="auto"/>
        <w:bottom w:val="none" w:sz="0" w:space="0" w:color="auto"/>
        <w:right w:val="none" w:sz="0" w:space="0" w:color="auto"/>
      </w:divBdr>
    </w:div>
    <w:div w:id="563832930">
      <w:bodyDiv w:val="1"/>
      <w:marLeft w:val="0"/>
      <w:marRight w:val="0"/>
      <w:marTop w:val="0"/>
      <w:marBottom w:val="0"/>
      <w:divBdr>
        <w:top w:val="none" w:sz="0" w:space="0" w:color="auto"/>
        <w:left w:val="none" w:sz="0" w:space="0" w:color="auto"/>
        <w:bottom w:val="none" w:sz="0" w:space="0" w:color="auto"/>
        <w:right w:val="none" w:sz="0" w:space="0" w:color="auto"/>
      </w:divBdr>
    </w:div>
    <w:div w:id="856777666">
      <w:bodyDiv w:val="1"/>
      <w:marLeft w:val="0"/>
      <w:marRight w:val="0"/>
      <w:marTop w:val="0"/>
      <w:marBottom w:val="0"/>
      <w:divBdr>
        <w:top w:val="none" w:sz="0" w:space="0" w:color="auto"/>
        <w:left w:val="none" w:sz="0" w:space="0" w:color="auto"/>
        <w:bottom w:val="none" w:sz="0" w:space="0" w:color="auto"/>
        <w:right w:val="none" w:sz="0" w:space="0" w:color="auto"/>
      </w:divBdr>
    </w:div>
    <w:div w:id="998271186">
      <w:bodyDiv w:val="1"/>
      <w:marLeft w:val="0"/>
      <w:marRight w:val="0"/>
      <w:marTop w:val="0"/>
      <w:marBottom w:val="0"/>
      <w:divBdr>
        <w:top w:val="none" w:sz="0" w:space="0" w:color="auto"/>
        <w:left w:val="none" w:sz="0" w:space="0" w:color="auto"/>
        <w:bottom w:val="none" w:sz="0" w:space="0" w:color="auto"/>
        <w:right w:val="none" w:sz="0" w:space="0" w:color="auto"/>
      </w:divBdr>
    </w:div>
    <w:div w:id="1531990847">
      <w:bodyDiv w:val="1"/>
      <w:marLeft w:val="0"/>
      <w:marRight w:val="0"/>
      <w:marTop w:val="0"/>
      <w:marBottom w:val="0"/>
      <w:divBdr>
        <w:top w:val="none" w:sz="0" w:space="0" w:color="auto"/>
        <w:left w:val="none" w:sz="0" w:space="0" w:color="auto"/>
        <w:bottom w:val="none" w:sz="0" w:space="0" w:color="auto"/>
        <w:right w:val="none" w:sz="0" w:space="0" w:color="auto"/>
      </w:divBdr>
    </w:div>
    <w:div w:id="1814131201">
      <w:bodyDiv w:val="1"/>
      <w:marLeft w:val="0"/>
      <w:marRight w:val="0"/>
      <w:marTop w:val="0"/>
      <w:marBottom w:val="0"/>
      <w:divBdr>
        <w:top w:val="none" w:sz="0" w:space="0" w:color="auto"/>
        <w:left w:val="none" w:sz="0" w:space="0" w:color="auto"/>
        <w:bottom w:val="none" w:sz="0" w:space="0" w:color="auto"/>
        <w:right w:val="none" w:sz="0" w:space="0" w:color="auto"/>
      </w:divBdr>
    </w:div>
    <w:div w:id="1859923775">
      <w:bodyDiv w:val="1"/>
      <w:marLeft w:val="0"/>
      <w:marRight w:val="0"/>
      <w:marTop w:val="0"/>
      <w:marBottom w:val="0"/>
      <w:divBdr>
        <w:top w:val="none" w:sz="0" w:space="0" w:color="auto"/>
        <w:left w:val="none" w:sz="0" w:space="0" w:color="auto"/>
        <w:bottom w:val="none" w:sz="0" w:space="0" w:color="auto"/>
        <w:right w:val="none" w:sz="0" w:space="0" w:color="auto"/>
      </w:divBdr>
    </w:div>
    <w:div w:id="2104572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sc.org.cn/CoalIndex/chs/new/index.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sc.org.cn/CoalIndex/chs/new/index.html" TargetMode="External"/><Relationship Id="rId12" Type="http://schemas.openxmlformats.org/officeDocument/2006/relationships/hyperlink" Target="http://www.chemcp.com/news/price/jiaotan/"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osc.org.cn/IndexCenter/Shipping/ch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ews.cqcoal.com/a/xinwenzixun/benwangkuaixun/2014/1029/www.cqcoal.com" TargetMode="External"/><Relationship Id="rId4" Type="http://schemas.openxmlformats.org/officeDocument/2006/relationships/webSettings" Target="webSettings.xml"/><Relationship Id="rId9" Type="http://schemas.openxmlformats.org/officeDocument/2006/relationships/hyperlink" Target="http://www.osc.org.cn/CoalIndex/chs/new/"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1677</Words>
  <Characters>9564</Characters>
  <Application>Microsoft Office Word</Application>
  <DocSecurity>0</DocSecurity>
  <Lines>79</Lines>
  <Paragraphs>22</Paragraphs>
  <ScaleCrop>false</ScaleCrop>
  <Company/>
  <LinksUpToDate>false</LinksUpToDate>
  <CharactersWithSpaces>11219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【煤炭能源板块】</dc:title>
  <dc:creator>user</dc:creator>
  <cp:lastModifiedBy>Administrator</cp:lastModifiedBy>
  <cp:revision>5</cp:revision>
  <dcterms:created xsi:type="dcterms:W3CDTF">2014-10-31T09:06:00Z</dcterms:created>
  <dcterms:modified xsi:type="dcterms:W3CDTF">2014-10-31T09:46:00Z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ies>
</file>