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8D" w:rsidRDefault="00106C8D" w:rsidP="00106C8D">
      <w:pPr>
        <w:spacing w:beforeLines="100" w:before="312" w:line="360" w:lineRule="auto"/>
        <w:outlineLvl w:val="0"/>
        <w:rPr>
          <w:rFonts w:hAnsi="仿宋_GB2312"/>
          <w:b/>
          <w:bCs/>
          <w:sz w:val="36"/>
          <w:szCs w:val="36"/>
        </w:rPr>
      </w:pPr>
      <w:r>
        <w:rPr>
          <w:rFonts w:hAnsi="仿宋_GB2312"/>
          <w:b/>
          <w:bCs/>
          <w:sz w:val="36"/>
          <w:szCs w:val="36"/>
        </w:rPr>
        <w:t>【石</w:t>
      </w:r>
      <w:r>
        <w:rPr>
          <w:rFonts w:hAnsi="仿宋_GB2312" w:hint="eastAsia"/>
          <w:b/>
          <w:bCs/>
          <w:sz w:val="36"/>
          <w:szCs w:val="36"/>
        </w:rPr>
        <w:t>化竞买</w:t>
      </w:r>
      <w:r w:rsidRPr="00113238">
        <w:rPr>
          <w:rFonts w:hAnsi="仿宋_GB2312"/>
          <w:b/>
          <w:bCs/>
          <w:sz w:val="36"/>
          <w:szCs w:val="36"/>
        </w:rPr>
        <w:t>板块】</w:t>
      </w:r>
    </w:p>
    <w:p w:rsidR="00106C8D" w:rsidRPr="005935E2" w:rsidRDefault="00106C8D" w:rsidP="00106C8D">
      <w:pPr>
        <w:widowControl/>
        <w:numPr>
          <w:ilvl w:val="0"/>
          <w:numId w:val="24"/>
        </w:numPr>
        <w:spacing w:after="200" w:line="360" w:lineRule="auto"/>
        <w:contextualSpacing/>
        <w:jc w:val="left"/>
        <w:rPr>
          <w:rFonts w:ascii="宋体" w:hAnsi="宋体"/>
          <w:b/>
          <w:color w:val="000000" w:themeColor="text1"/>
          <w:kern w:val="0"/>
          <w:sz w:val="28"/>
          <w:szCs w:val="28"/>
          <w:lang w:bidi="en-US"/>
        </w:rPr>
      </w:pPr>
      <w:r w:rsidRPr="005935E2">
        <w:rPr>
          <w:rFonts w:ascii="宋体" w:hAnsi="宋体" w:hint="eastAsia"/>
          <w:b/>
          <w:color w:val="000000" w:themeColor="text1"/>
          <w:kern w:val="0"/>
          <w:sz w:val="28"/>
          <w:szCs w:val="28"/>
          <w:lang w:bidi="en-US"/>
        </w:rPr>
        <w:t>今日竞价指数:</w:t>
      </w:r>
    </w:p>
    <w:tbl>
      <w:tblPr>
        <w:tblStyle w:val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1176"/>
        <w:gridCol w:w="816"/>
        <w:gridCol w:w="1056"/>
      </w:tblGrid>
      <w:tr w:rsidR="00106C8D" w:rsidRPr="005935E2" w:rsidTr="00D70F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06C8D" w:rsidRPr="005935E2" w:rsidRDefault="00106C8D" w:rsidP="00D70F39">
            <w:pPr>
              <w:spacing w:line="360" w:lineRule="auto"/>
              <w:jc w:val="center"/>
              <w:rPr>
                <w:rFonts w:ascii="宋体" w:eastAsiaTheme="majorEastAsia" w:hAnsi="宋体" w:cstheme="majorBidi"/>
                <w:sz w:val="24"/>
                <w:szCs w:val="24"/>
                <w:lang w:bidi="en-US"/>
              </w:rPr>
            </w:pPr>
            <w:r w:rsidRPr="005935E2">
              <w:rPr>
                <w:rFonts w:ascii="宋体" w:eastAsiaTheme="majorEastAsia" w:hAnsi="宋体" w:cstheme="majorBidi" w:hint="eastAsia"/>
                <w:sz w:val="24"/>
                <w:szCs w:val="24"/>
                <w:lang w:bidi="en-US"/>
              </w:rPr>
              <w:t>产品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06C8D" w:rsidRPr="005935E2" w:rsidRDefault="00106C8D" w:rsidP="00D70F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Theme="majorEastAsia" w:hAnsi="宋体" w:cstheme="majorBidi"/>
                <w:sz w:val="24"/>
                <w:szCs w:val="24"/>
                <w:lang w:bidi="en-US"/>
              </w:rPr>
            </w:pPr>
            <w:r w:rsidRPr="005935E2">
              <w:rPr>
                <w:rFonts w:ascii="宋体" w:eastAsiaTheme="majorEastAsia" w:hAnsi="宋体" w:cstheme="majorBidi" w:hint="eastAsia"/>
                <w:sz w:val="24"/>
                <w:szCs w:val="24"/>
                <w:lang w:bidi="en-US"/>
              </w:rPr>
              <w:t>竞价指数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06C8D" w:rsidRPr="005935E2" w:rsidRDefault="00106C8D" w:rsidP="00D70F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Theme="majorEastAsia" w:hAnsi="宋体" w:cstheme="majorBidi"/>
                <w:sz w:val="24"/>
                <w:szCs w:val="24"/>
                <w:lang w:bidi="en-US"/>
              </w:rPr>
            </w:pPr>
            <w:r w:rsidRPr="005935E2">
              <w:rPr>
                <w:rFonts w:ascii="宋体" w:eastAsiaTheme="majorEastAsia" w:hAnsi="宋体" w:cstheme="majorBidi" w:hint="eastAsia"/>
                <w:sz w:val="24"/>
                <w:szCs w:val="24"/>
                <w:lang w:bidi="en-US"/>
              </w:rPr>
              <w:t>涨/跌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06C8D" w:rsidRPr="005935E2" w:rsidRDefault="00106C8D" w:rsidP="00D70F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Theme="majorEastAsia" w:hAnsi="宋体" w:cstheme="majorBidi"/>
                <w:sz w:val="24"/>
                <w:szCs w:val="24"/>
                <w:lang w:bidi="en-US"/>
              </w:rPr>
            </w:pPr>
            <w:r w:rsidRPr="005935E2">
              <w:rPr>
                <w:rFonts w:ascii="宋体" w:eastAsiaTheme="majorEastAsia" w:hAnsi="宋体" w:cstheme="majorBidi" w:hint="eastAsia"/>
                <w:sz w:val="24"/>
                <w:szCs w:val="24"/>
                <w:lang w:bidi="en-US"/>
              </w:rPr>
              <w:t>涨/跌幅</w:t>
            </w:r>
          </w:p>
        </w:tc>
      </w:tr>
      <w:tr w:rsidR="00106C8D" w:rsidRPr="005935E2" w:rsidTr="00D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</w:tcPr>
          <w:p w:rsidR="00106C8D" w:rsidRPr="005935E2" w:rsidRDefault="00106C8D" w:rsidP="00D70F3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bidi="en-US"/>
              </w:rPr>
            </w:pPr>
            <w:r w:rsidRPr="005935E2">
              <w:rPr>
                <w:rFonts w:ascii="宋体" w:hAnsi="宋体" w:hint="eastAsia"/>
                <w:sz w:val="24"/>
                <w:szCs w:val="24"/>
                <w:lang w:bidi="en-US"/>
              </w:rPr>
              <w:t>丙烯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106C8D" w:rsidRPr="005935E2" w:rsidRDefault="00106C8D" w:rsidP="00D70F39">
            <w:pPr>
              <w:widowControl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2"/>
                <w:lang w:eastAsia="en-US" w:bidi="en-US"/>
              </w:rPr>
            </w:pPr>
            <w:r w:rsidRPr="005935E2">
              <w:rPr>
                <w:rFonts w:hint="eastAsia"/>
                <w:color w:val="000000"/>
                <w:sz w:val="24"/>
                <w:szCs w:val="22"/>
                <w:lang w:bidi="en-US"/>
              </w:rPr>
              <w:t>566.84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106C8D" w:rsidRPr="005935E2" w:rsidRDefault="00106C8D" w:rsidP="00D70F39">
            <w:pPr>
              <w:widowControl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2"/>
                <w:lang w:bidi="en-US"/>
              </w:rPr>
            </w:pPr>
            <w:r w:rsidRPr="005935E2">
              <w:rPr>
                <w:rFonts w:hint="eastAsia"/>
                <w:color w:val="00B050"/>
                <w:sz w:val="24"/>
                <w:szCs w:val="22"/>
                <w:lang w:eastAsia="en-US" w:bidi="en-US"/>
              </w:rPr>
              <w:t>-</w:t>
            </w:r>
            <w:r w:rsidRPr="005935E2">
              <w:rPr>
                <w:rFonts w:hint="eastAsia"/>
                <w:color w:val="00B050"/>
                <w:sz w:val="24"/>
                <w:szCs w:val="22"/>
                <w:lang w:bidi="en-US"/>
              </w:rPr>
              <w:t>21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106C8D" w:rsidRPr="005935E2" w:rsidRDefault="00106C8D" w:rsidP="00D70F39">
            <w:pPr>
              <w:widowControl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24"/>
                <w:szCs w:val="22"/>
                <w:lang w:eastAsia="en-US" w:bidi="en-US"/>
              </w:rPr>
            </w:pPr>
            <w:r w:rsidRPr="005935E2">
              <w:rPr>
                <w:rFonts w:hint="eastAsia"/>
                <w:color w:val="00B050"/>
                <w:sz w:val="24"/>
                <w:szCs w:val="22"/>
                <w:lang w:eastAsia="en-US" w:bidi="en-US"/>
              </w:rPr>
              <w:t>-</w:t>
            </w:r>
            <w:r w:rsidRPr="005935E2">
              <w:rPr>
                <w:rFonts w:hint="eastAsia"/>
                <w:color w:val="00B050"/>
                <w:sz w:val="24"/>
                <w:szCs w:val="22"/>
                <w:lang w:bidi="en-US"/>
              </w:rPr>
              <w:t>3.55</w:t>
            </w:r>
            <w:r w:rsidRPr="005935E2">
              <w:rPr>
                <w:rFonts w:hint="eastAsia"/>
                <w:color w:val="00B050"/>
                <w:sz w:val="24"/>
                <w:szCs w:val="22"/>
                <w:lang w:eastAsia="en-US" w:bidi="en-US"/>
              </w:rPr>
              <w:t>%</w:t>
            </w:r>
          </w:p>
        </w:tc>
      </w:tr>
      <w:tr w:rsidR="00106C8D" w:rsidRPr="005935E2" w:rsidTr="00D70F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06C8D" w:rsidRPr="005935E2" w:rsidRDefault="00106C8D" w:rsidP="00D70F3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bidi="en-US"/>
              </w:rPr>
            </w:pPr>
            <w:r w:rsidRPr="005935E2">
              <w:rPr>
                <w:rFonts w:ascii="宋体" w:hAnsi="宋体" w:hint="eastAsia"/>
                <w:sz w:val="24"/>
                <w:szCs w:val="24"/>
                <w:lang w:bidi="en-US"/>
              </w:rPr>
              <w:t>石油焦</w:t>
            </w:r>
          </w:p>
        </w:tc>
        <w:tc>
          <w:tcPr>
            <w:tcW w:w="0" w:type="auto"/>
            <w:vAlign w:val="center"/>
          </w:tcPr>
          <w:p w:rsidR="00106C8D" w:rsidRPr="005935E2" w:rsidRDefault="00106C8D" w:rsidP="00D70F39">
            <w:pPr>
              <w:widowControl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2"/>
                <w:lang w:eastAsia="en-US" w:bidi="en-US"/>
              </w:rPr>
            </w:pPr>
            <w:r w:rsidRPr="005935E2">
              <w:rPr>
                <w:color w:val="000000"/>
                <w:sz w:val="24"/>
                <w:szCs w:val="22"/>
                <w:lang w:eastAsia="en-US" w:bidi="en-US"/>
              </w:rPr>
              <w:t>858.61</w:t>
            </w:r>
          </w:p>
        </w:tc>
        <w:tc>
          <w:tcPr>
            <w:tcW w:w="0" w:type="auto"/>
            <w:vAlign w:val="center"/>
          </w:tcPr>
          <w:p w:rsidR="00106C8D" w:rsidRPr="005935E2" w:rsidRDefault="00106C8D" w:rsidP="00D70F39">
            <w:pPr>
              <w:widowControl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eastAsia="en-US" w:bidi="en-US"/>
              </w:rPr>
            </w:pPr>
            <w:r w:rsidRPr="005935E2">
              <w:rPr>
                <w:sz w:val="24"/>
                <w:szCs w:val="22"/>
                <w:lang w:eastAsia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106C8D" w:rsidRPr="005935E2" w:rsidRDefault="00106C8D" w:rsidP="00D70F39">
            <w:pPr>
              <w:widowControl/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eastAsia="en-US" w:bidi="en-US"/>
              </w:rPr>
            </w:pPr>
            <w:r w:rsidRPr="005935E2">
              <w:rPr>
                <w:rFonts w:hint="eastAsia"/>
                <w:sz w:val="24"/>
                <w:szCs w:val="22"/>
                <w:lang w:bidi="en-US"/>
              </w:rPr>
              <w:t>0</w:t>
            </w:r>
            <w:r w:rsidRPr="005935E2">
              <w:rPr>
                <w:sz w:val="24"/>
                <w:szCs w:val="22"/>
                <w:lang w:eastAsia="en-US" w:bidi="en-US"/>
              </w:rPr>
              <w:t>%</w:t>
            </w:r>
          </w:p>
        </w:tc>
      </w:tr>
      <w:tr w:rsidR="00106C8D" w:rsidRPr="005935E2" w:rsidTr="00D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vAlign w:val="center"/>
          </w:tcPr>
          <w:p w:rsidR="00106C8D" w:rsidRPr="005935E2" w:rsidRDefault="00106C8D" w:rsidP="00D70F3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lang w:bidi="en-US"/>
              </w:rPr>
            </w:pPr>
            <w:r w:rsidRPr="005935E2">
              <w:rPr>
                <w:rFonts w:ascii="宋体" w:hAnsi="宋体" w:hint="eastAsia"/>
                <w:sz w:val="24"/>
                <w:szCs w:val="24"/>
                <w:lang w:bidi="en-US"/>
              </w:rPr>
              <w:t>液化气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106C8D" w:rsidRPr="005935E2" w:rsidRDefault="00106C8D" w:rsidP="00D70F39">
            <w:pPr>
              <w:widowControl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2"/>
                <w:lang w:eastAsia="en-US" w:bidi="en-US"/>
              </w:rPr>
            </w:pPr>
            <w:r w:rsidRPr="005935E2">
              <w:rPr>
                <w:rFonts w:hint="eastAsia"/>
                <w:color w:val="000000"/>
                <w:sz w:val="24"/>
                <w:szCs w:val="22"/>
                <w:lang w:eastAsia="en-US" w:bidi="en-US"/>
              </w:rPr>
              <w:t>802.03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106C8D" w:rsidRPr="005935E2" w:rsidRDefault="00106C8D" w:rsidP="00D70F39">
            <w:pPr>
              <w:widowControl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2"/>
                <w:lang w:eastAsia="en-US" w:bidi="en-US"/>
              </w:rPr>
            </w:pPr>
            <w:r w:rsidRPr="005935E2">
              <w:rPr>
                <w:sz w:val="24"/>
                <w:szCs w:val="22"/>
                <w:lang w:eastAsia="en-US" w:bidi="en-US"/>
              </w:rPr>
              <w:t>0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106C8D" w:rsidRPr="005935E2" w:rsidRDefault="00106C8D" w:rsidP="00D70F39">
            <w:pPr>
              <w:widowControl/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2"/>
                <w:lang w:eastAsia="en-US" w:bidi="en-US"/>
              </w:rPr>
            </w:pPr>
            <w:r w:rsidRPr="005935E2">
              <w:rPr>
                <w:rFonts w:hint="eastAsia"/>
                <w:sz w:val="24"/>
                <w:szCs w:val="22"/>
                <w:lang w:bidi="en-US"/>
              </w:rPr>
              <w:t>0</w:t>
            </w:r>
            <w:r w:rsidRPr="005935E2">
              <w:rPr>
                <w:sz w:val="24"/>
                <w:szCs w:val="22"/>
                <w:lang w:eastAsia="en-US" w:bidi="en-US"/>
              </w:rPr>
              <w:t>%</w:t>
            </w:r>
          </w:p>
        </w:tc>
      </w:tr>
    </w:tbl>
    <w:p w:rsidR="00106C8D" w:rsidRPr="005935E2" w:rsidRDefault="00106C8D" w:rsidP="00106C8D">
      <w:pPr>
        <w:widowControl/>
        <w:numPr>
          <w:ilvl w:val="0"/>
          <w:numId w:val="24"/>
        </w:numPr>
        <w:spacing w:after="200" w:line="360" w:lineRule="auto"/>
        <w:contextualSpacing/>
        <w:jc w:val="left"/>
        <w:rPr>
          <w:rFonts w:ascii="宋体" w:hAnsi="宋体"/>
          <w:b/>
          <w:color w:val="000000" w:themeColor="text1"/>
          <w:kern w:val="0"/>
          <w:sz w:val="28"/>
          <w:szCs w:val="28"/>
          <w:lang w:bidi="en-US"/>
        </w:rPr>
      </w:pPr>
      <w:r w:rsidRPr="005935E2">
        <w:rPr>
          <w:rFonts w:ascii="宋体" w:hAnsi="宋体" w:hint="eastAsia"/>
          <w:b/>
          <w:color w:val="000000" w:themeColor="text1"/>
          <w:kern w:val="0"/>
          <w:sz w:val="28"/>
          <w:szCs w:val="28"/>
          <w:lang w:bidi="en-US"/>
        </w:rPr>
        <w:t xml:space="preserve">成交情况回顾:多种产品均溢价成交   MTBE溢价220元/吨居首 </w:t>
      </w:r>
    </w:p>
    <w:p w:rsidR="00106C8D" w:rsidRPr="005935E2" w:rsidRDefault="00106C8D" w:rsidP="00106C8D">
      <w:pPr>
        <w:widowControl/>
        <w:spacing w:after="200" w:line="360" w:lineRule="auto"/>
        <w:jc w:val="left"/>
        <w:rPr>
          <w:rFonts w:ascii="宋体" w:hAnsi="宋体"/>
          <w:color w:val="000000" w:themeColor="text1"/>
          <w:kern w:val="0"/>
          <w:sz w:val="24"/>
          <w:szCs w:val="24"/>
          <w:lang w:bidi="en-US"/>
        </w:rPr>
      </w:pPr>
      <w:r w:rsidRPr="005935E2">
        <w:rPr>
          <w:rFonts w:ascii="宋体" w:hAnsi="宋体" w:hint="eastAsia"/>
          <w:color w:val="000000" w:themeColor="text1"/>
          <w:kern w:val="0"/>
          <w:sz w:val="24"/>
          <w:szCs w:val="24"/>
          <w:lang w:bidi="en-US"/>
        </w:rPr>
        <w:t>2015年9月11日渤海商品交易所现货竞买化工板块7家企业挂牌销售23种产品，成交量8134吨，成交金额2757.46万元。山东地区轻石脑油溢价70元/吨，以4920元/吨成交300吨。</w:t>
      </w:r>
      <w:r w:rsidRPr="005935E2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bidi="en-US"/>
        </w:rPr>
        <w:t>东北地区丙烯溢价20元/吨，以4232元/吨成交600吨。东北地区MTBE</w:t>
      </w:r>
      <w:r w:rsidRPr="005935E2">
        <w:rPr>
          <w:rFonts w:ascii="宋体" w:hAnsi="宋体" w:hint="eastAsia"/>
          <w:color w:val="000000" w:themeColor="text1"/>
          <w:kern w:val="0"/>
          <w:sz w:val="24"/>
          <w:szCs w:val="24"/>
          <w:lang w:bidi="en-US"/>
        </w:rPr>
        <w:t>溢价220元/吨，以5682元/吨成交300吨。今日共有35家企业参与竞买并成功交易。</w:t>
      </w:r>
    </w:p>
    <w:p w:rsidR="00106C8D" w:rsidRPr="005935E2" w:rsidRDefault="00106C8D" w:rsidP="00106C8D">
      <w:pPr>
        <w:widowControl/>
        <w:spacing w:beforeLines="50" w:before="156" w:after="200" w:line="276" w:lineRule="auto"/>
        <w:jc w:val="left"/>
        <w:rPr>
          <w:rFonts w:ascii="宋体" w:hAnsi="宋体"/>
          <w:b/>
          <w:color w:val="000000"/>
          <w:kern w:val="0"/>
          <w:sz w:val="22"/>
          <w:szCs w:val="28"/>
          <w:lang w:bidi="en-US"/>
        </w:rPr>
      </w:pPr>
      <w:r w:rsidRPr="005935E2">
        <w:rPr>
          <w:rFonts w:ascii="宋体" w:hAnsi="宋体" w:hint="eastAsia"/>
          <w:b/>
          <w:color w:val="000000"/>
          <w:kern w:val="0"/>
          <w:sz w:val="22"/>
          <w:szCs w:val="28"/>
          <w:lang w:bidi="en-US"/>
        </w:rPr>
        <w:t>具体成交情况如下：</w:t>
      </w:r>
    </w:p>
    <w:tbl>
      <w:tblPr>
        <w:tblStyle w:val="-5"/>
        <w:tblW w:w="4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360"/>
        <w:gridCol w:w="1119"/>
        <w:gridCol w:w="1119"/>
      </w:tblGrid>
      <w:tr w:rsidR="00106C8D" w:rsidRPr="005935E2" w:rsidTr="00D70F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厂家</w:t>
            </w:r>
          </w:p>
        </w:tc>
        <w:tc>
          <w:tcPr>
            <w:tcW w:w="1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产品名称</w:t>
            </w:r>
          </w:p>
        </w:tc>
        <w:tc>
          <w:tcPr>
            <w:tcW w:w="1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成交价</w:t>
            </w:r>
          </w:p>
          <w:p w:rsidR="00106C8D" w:rsidRPr="005935E2" w:rsidRDefault="00106C8D" w:rsidP="00D70F39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元/吨</w:t>
            </w:r>
          </w:p>
        </w:tc>
        <w:tc>
          <w:tcPr>
            <w:tcW w:w="11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成交量</w:t>
            </w:r>
          </w:p>
          <w:p w:rsidR="00106C8D" w:rsidRPr="005935E2" w:rsidRDefault="00106C8D" w:rsidP="00D70F39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吨</w:t>
            </w:r>
          </w:p>
        </w:tc>
      </w:tr>
      <w:tr w:rsidR="00106C8D" w:rsidRPr="005935E2" w:rsidTr="00D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昌</w:t>
            </w:r>
          </w:p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邑</w:t>
            </w:r>
          </w:p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石</w:t>
            </w:r>
          </w:p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化</w:t>
            </w:r>
          </w:p>
        </w:tc>
        <w:tc>
          <w:tcPr>
            <w:tcW w:w="1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苯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4400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210</w:t>
            </w:r>
          </w:p>
        </w:tc>
      </w:tr>
      <w:tr w:rsidR="00106C8D" w:rsidRPr="005935E2" w:rsidTr="00D70F3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丙烯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5300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298</w:t>
            </w:r>
          </w:p>
        </w:tc>
      </w:tr>
      <w:tr w:rsidR="00106C8D" w:rsidRPr="005935E2" w:rsidTr="00D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低硫</w:t>
            </w:r>
          </w:p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石脑油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4800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300</w:t>
            </w:r>
          </w:p>
        </w:tc>
      </w:tr>
      <w:tr w:rsidR="00106C8D" w:rsidRPr="005935E2" w:rsidTr="00D70F3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二甲苯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5603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1000</w:t>
            </w:r>
          </w:p>
        </w:tc>
      </w:tr>
      <w:tr w:rsidR="00106C8D" w:rsidRPr="005935E2" w:rsidTr="00D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b/>
                <w:color w:val="FF0000"/>
                <w:szCs w:val="24"/>
              </w:rPr>
            </w:pPr>
            <w:r w:rsidRPr="005935E2">
              <w:rPr>
                <w:rFonts w:ascii="宋体" w:hAnsi="宋体" w:hint="eastAsia"/>
                <w:b/>
                <w:color w:val="FF0000"/>
                <w:szCs w:val="24"/>
              </w:rPr>
              <w:t>轻石脑油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b/>
                <w:color w:val="FF0000"/>
                <w:szCs w:val="24"/>
              </w:rPr>
            </w:pPr>
            <w:r w:rsidRPr="005935E2">
              <w:rPr>
                <w:rFonts w:ascii="宋体" w:hAnsi="宋体" w:hint="eastAsia"/>
                <w:b/>
                <w:color w:val="FF0000"/>
                <w:szCs w:val="24"/>
              </w:rPr>
              <w:t>4920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b/>
                <w:color w:val="FF0000"/>
                <w:szCs w:val="24"/>
              </w:rPr>
            </w:pPr>
            <w:r w:rsidRPr="005935E2">
              <w:rPr>
                <w:rFonts w:ascii="宋体" w:hAnsi="宋体" w:hint="eastAsia"/>
                <w:b/>
                <w:color w:val="FF0000"/>
                <w:szCs w:val="24"/>
              </w:rPr>
              <w:t>300</w:t>
            </w:r>
          </w:p>
        </w:tc>
      </w:tr>
      <w:tr w:rsidR="00106C8D" w:rsidRPr="005935E2" w:rsidTr="00D70F3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石脑油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4600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1000</w:t>
            </w:r>
          </w:p>
        </w:tc>
      </w:tr>
      <w:tr w:rsidR="00106C8D" w:rsidRPr="005935E2" w:rsidTr="00D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石油焦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1020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630</w:t>
            </w:r>
          </w:p>
        </w:tc>
      </w:tr>
      <w:tr w:rsidR="00106C8D" w:rsidRPr="005935E2" w:rsidTr="00D70F3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 w:val="restart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大庆</w:t>
            </w:r>
          </w:p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中蓝</w:t>
            </w:r>
          </w:p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石化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/>
                <w:color w:val="FF0000"/>
                <w:szCs w:val="24"/>
              </w:rPr>
            </w:pPr>
            <w:r w:rsidRPr="005935E2">
              <w:rPr>
                <w:rFonts w:ascii="宋体" w:hAnsi="宋体" w:hint="eastAsia"/>
                <w:b/>
                <w:color w:val="FF0000"/>
                <w:szCs w:val="24"/>
              </w:rPr>
              <w:t>MTBE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/>
                <w:color w:val="FF0000"/>
                <w:szCs w:val="24"/>
              </w:rPr>
            </w:pPr>
            <w:r w:rsidRPr="005935E2">
              <w:rPr>
                <w:rFonts w:ascii="宋体" w:hAnsi="宋体" w:hint="eastAsia"/>
                <w:b/>
                <w:color w:val="FF0000"/>
                <w:szCs w:val="24"/>
              </w:rPr>
              <w:t>5682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b/>
                <w:color w:val="FF0000"/>
                <w:szCs w:val="24"/>
              </w:rPr>
            </w:pPr>
            <w:r w:rsidRPr="005935E2">
              <w:rPr>
                <w:rFonts w:ascii="宋体" w:hAnsi="宋体" w:hint="eastAsia"/>
                <w:b/>
                <w:color w:val="FF0000"/>
                <w:szCs w:val="24"/>
              </w:rPr>
              <w:t>300</w:t>
            </w:r>
          </w:p>
        </w:tc>
      </w:tr>
      <w:tr w:rsidR="00106C8D" w:rsidRPr="005935E2" w:rsidTr="00D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b/>
                <w:color w:val="FF0000"/>
                <w:szCs w:val="24"/>
              </w:rPr>
            </w:pPr>
            <w:r w:rsidRPr="005935E2">
              <w:rPr>
                <w:rFonts w:ascii="宋体" w:hAnsi="宋体" w:hint="eastAsia"/>
                <w:b/>
                <w:color w:val="FF0000"/>
                <w:szCs w:val="24"/>
              </w:rPr>
              <w:t>丙烯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b/>
                <w:color w:val="FF0000"/>
                <w:szCs w:val="24"/>
              </w:rPr>
            </w:pPr>
            <w:r w:rsidRPr="005935E2">
              <w:rPr>
                <w:rFonts w:ascii="宋体" w:hAnsi="宋体" w:hint="eastAsia"/>
                <w:b/>
                <w:color w:val="FF0000"/>
                <w:szCs w:val="24"/>
              </w:rPr>
              <w:t>4232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b/>
                <w:color w:val="FF0000"/>
                <w:szCs w:val="24"/>
              </w:rPr>
            </w:pPr>
            <w:r w:rsidRPr="005935E2">
              <w:rPr>
                <w:rFonts w:ascii="宋体" w:hAnsi="宋体" w:hint="eastAsia"/>
                <w:b/>
                <w:color w:val="FF0000"/>
                <w:szCs w:val="24"/>
              </w:rPr>
              <w:t>600</w:t>
            </w:r>
          </w:p>
        </w:tc>
      </w:tr>
      <w:tr w:rsidR="00106C8D" w:rsidRPr="005935E2" w:rsidTr="00D70F3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高沸物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1612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500</w:t>
            </w:r>
          </w:p>
        </w:tc>
      </w:tr>
      <w:tr w:rsidR="00106C8D" w:rsidRPr="005935E2" w:rsidTr="00D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华星</w:t>
            </w:r>
          </w:p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石化</w:t>
            </w:r>
          </w:p>
        </w:tc>
        <w:tc>
          <w:tcPr>
            <w:tcW w:w="1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丙烯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5300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180</w:t>
            </w:r>
          </w:p>
        </w:tc>
      </w:tr>
      <w:tr w:rsidR="00106C8D" w:rsidRPr="005935E2" w:rsidTr="00D70F3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石油焦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880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1200</w:t>
            </w:r>
          </w:p>
        </w:tc>
      </w:tr>
      <w:tr w:rsidR="00106C8D" w:rsidRPr="005935E2" w:rsidTr="00D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液体硫磺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1200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60</w:t>
            </w:r>
          </w:p>
        </w:tc>
      </w:tr>
      <w:tr w:rsidR="00106C8D" w:rsidRPr="005935E2" w:rsidTr="00D70F3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 w:val="restart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新</w:t>
            </w:r>
          </w:p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疆</w:t>
            </w:r>
          </w:p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中</w:t>
            </w:r>
          </w:p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泰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青峰牌</w:t>
            </w:r>
          </w:p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PVC-SG-5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5050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220</w:t>
            </w:r>
          </w:p>
        </w:tc>
      </w:tr>
      <w:tr w:rsidR="00106C8D" w:rsidRPr="005935E2" w:rsidTr="00D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圣雄牌</w:t>
            </w:r>
          </w:p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PVC-SG-5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5000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100</w:t>
            </w:r>
          </w:p>
        </w:tc>
      </w:tr>
      <w:tr w:rsidR="00106C8D" w:rsidRPr="005935E2" w:rsidTr="00D70F3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 w:val="restart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lastRenderedPageBreak/>
              <w:t>正和</w:t>
            </w:r>
          </w:p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石化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丙烯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5300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336</w:t>
            </w:r>
          </w:p>
        </w:tc>
      </w:tr>
      <w:tr w:rsidR="00106C8D" w:rsidRPr="005935E2" w:rsidTr="00D70F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石油焦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850</w:t>
            </w:r>
          </w:p>
        </w:tc>
        <w:tc>
          <w:tcPr>
            <w:tcW w:w="111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840</w:t>
            </w:r>
          </w:p>
        </w:tc>
      </w:tr>
      <w:tr w:rsidR="00106C8D" w:rsidRPr="005935E2" w:rsidTr="00D70F3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vMerge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rPr>
                <w:rFonts w:ascii="宋体" w:hAnsi="宋体"/>
                <w:color w:val="000000" w:themeColor="text1"/>
                <w:szCs w:val="24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液体硫磺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1200</w:t>
            </w:r>
          </w:p>
        </w:tc>
        <w:tc>
          <w:tcPr>
            <w:tcW w:w="1119" w:type="dxa"/>
            <w:shd w:val="clear" w:color="auto" w:fill="auto"/>
            <w:noWrap/>
            <w:vAlign w:val="center"/>
            <w:hideMark/>
          </w:tcPr>
          <w:p w:rsidR="00106C8D" w:rsidRPr="005935E2" w:rsidRDefault="00106C8D" w:rsidP="00D70F3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 w:themeColor="text1"/>
                <w:szCs w:val="24"/>
              </w:rPr>
            </w:pPr>
            <w:r w:rsidRPr="005935E2">
              <w:rPr>
                <w:rFonts w:ascii="宋体" w:hAnsi="宋体" w:hint="eastAsia"/>
                <w:color w:val="000000" w:themeColor="text1"/>
                <w:szCs w:val="24"/>
              </w:rPr>
              <w:t>60</w:t>
            </w:r>
          </w:p>
        </w:tc>
      </w:tr>
    </w:tbl>
    <w:p w:rsidR="00106C8D" w:rsidRPr="005935E2" w:rsidRDefault="00106C8D" w:rsidP="00106C8D">
      <w:pPr>
        <w:widowControl/>
        <w:spacing w:after="200" w:line="360" w:lineRule="auto"/>
        <w:jc w:val="left"/>
        <w:rPr>
          <w:rFonts w:ascii="宋体" w:hAnsi="宋体"/>
          <w:color w:val="000000"/>
          <w:kern w:val="0"/>
          <w:sz w:val="22"/>
          <w:szCs w:val="28"/>
          <w:lang w:bidi="en-US"/>
        </w:rPr>
      </w:pPr>
      <w:r w:rsidRPr="005935E2">
        <w:rPr>
          <w:rFonts w:ascii="宋体" w:hAnsi="宋体" w:hint="eastAsia"/>
          <w:color w:val="000000"/>
          <w:kern w:val="0"/>
          <w:sz w:val="22"/>
          <w:szCs w:val="28"/>
          <w:lang w:bidi="en-US"/>
        </w:rPr>
        <w:t>注:红字为溢价成交。</w:t>
      </w:r>
    </w:p>
    <w:p w:rsidR="00106C8D" w:rsidRPr="005935E2" w:rsidRDefault="00106C8D" w:rsidP="00106C8D">
      <w:pPr>
        <w:widowControl/>
        <w:numPr>
          <w:ilvl w:val="0"/>
          <w:numId w:val="24"/>
        </w:numPr>
        <w:spacing w:after="200" w:line="360" w:lineRule="auto"/>
        <w:contextualSpacing/>
        <w:jc w:val="left"/>
        <w:rPr>
          <w:rFonts w:ascii="宋体" w:hAnsi="宋体"/>
          <w:b/>
          <w:color w:val="000000"/>
          <w:kern w:val="0"/>
          <w:sz w:val="28"/>
          <w:szCs w:val="28"/>
          <w:lang w:bidi="en-US"/>
        </w:rPr>
      </w:pPr>
      <w:r w:rsidRPr="005935E2">
        <w:rPr>
          <w:rFonts w:ascii="宋体" w:hAnsi="宋体" w:hint="eastAsia"/>
          <w:b/>
          <w:color w:val="000000"/>
          <w:kern w:val="0"/>
          <w:sz w:val="28"/>
          <w:szCs w:val="28"/>
          <w:lang w:bidi="en-US"/>
        </w:rPr>
        <w:t>市场分析：</w:t>
      </w:r>
    </w:p>
    <w:p w:rsidR="00106C8D" w:rsidRPr="005935E2" w:rsidRDefault="00106C8D" w:rsidP="00106C8D">
      <w:pPr>
        <w:widowControl/>
        <w:spacing w:after="200" w:line="360" w:lineRule="auto"/>
        <w:jc w:val="left"/>
        <w:rPr>
          <w:rFonts w:asciiTheme="minorEastAsia" w:hAnsiTheme="minorEastAsia"/>
          <w:color w:val="000000" w:themeColor="text1"/>
          <w:kern w:val="0"/>
          <w:sz w:val="24"/>
          <w:szCs w:val="24"/>
          <w:lang w:bidi="en-US"/>
        </w:rPr>
      </w:pPr>
      <w:r w:rsidRPr="005935E2">
        <w:rPr>
          <w:rFonts w:ascii="宋体" w:hAnsi="宋体" w:hint="eastAsia"/>
          <w:b/>
          <w:color w:val="000000" w:themeColor="text1"/>
          <w:kern w:val="0"/>
          <w:sz w:val="24"/>
          <w:szCs w:val="24"/>
          <w:lang w:bidi="en-US"/>
        </w:rPr>
        <w:t>丙烯：延续跌势，渤商所部分溢价成交。</w:t>
      </w:r>
      <w:r w:rsidRPr="005935E2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bidi="en-US"/>
        </w:rPr>
        <w:t>国际原油大幅回升，不过丙烯外盘延续跌势；目前部分港口丙烯继续堆积，下游需求低迷，整体市场压力不减。今日渤商所山东地区丙烯以5300元/吨成交814吨；东北地区丙烯溢价20元/吨，以4232元/吨成交600吨。</w:t>
      </w:r>
    </w:p>
    <w:p w:rsidR="00106C8D" w:rsidRPr="005935E2" w:rsidRDefault="00106C8D" w:rsidP="00106C8D">
      <w:pPr>
        <w:widowControl/>
        <w:spacing w:after="200" w:line="360" w:lineRule="auto"/>
        <w:jc w:val="left"/>
        <w:rPr>
          <w:rFonts w:ascii="宋体" w:hAnsi="宋体"/>
          <w:color w:val="000000" w:themeColor="text1"/>
          <w:kern w:val="0"/>
          <w:sz w:val="24"/>
          <w:szCs w:val="24"/>
          <w:lang w:bidi="en-US"/>
        </w:rPr>
      </w:pPr>
      <w:r w:rsidRPr="005935E2">
        <w:rPr>
          <w:rFonts w:ascii="宋体" w:hAnsi="宋体" w:hint="eastAsia"/>
          <w:b/>
          <w:color w:val="000000" w:themeColor="text1"/>
          <w:kern w:val="0"/>
          <w:sz w:val="24"/>
          <w:szCs w:val="24"/>
          <w:lang w:bidi="en-US"/>
        </w:rPr>
        <w:t>石油焦：延续盘整，渤商所成交量高。</w:t>
      </w:r>
      <w:r w:rsidRPr="005935E2">
        <w:rPr>
          <w:rFonts w:ascii="宋体" w:hAnsi="宋体" w:hint="eastAsia"/>
          <w:color w:val="000000" w:themeColor="text1"/>
          <w:kern w:val="0"/>
          <w:sz w:val="24"/>
          <w:szCs w:val="24"/>
          <w:lang w:bidi="en-US"/>
        </w:rPr>
        <w:t>今日国内主营单位石油焦市场持稳为主，暂无价格调整，各炼厂多持观望情绪。今日渤商所山东地区石油焦以850-1020元/吨成交2670吨。</w:t>
      </w:r>
    </w:p>
    <w:p w:rsidR="00106C8D" w:rsidRPr="005935E2" w:rsidRDefault="00106C8D" w:rsidP="00106C8D">
      <w:pPr>
        <w:widowControl/>
        <w:spacing w:after="200" w:line="360" w:lineRule="auto"/>
        <w:jc w:val="left"/>
        <w:rPr>
          <w:rFonts w:ascii="宋体" w:hAnsi="宋体"/>
          <w:color w:val="000000" w:themeColor="text1"/>
          <w:kern w:val="0"/>
          <w:sz w:val="24"/>
          <w:szCs w:val="24"/>
          <w:lang w:bidi="en-US"/>
        </w:rPr>
      </w:pPr>
      <w:r w:rsidRPr="005935E2">
        <w:rPr>
          <w:rFonts w:ascii="宋体" w:hAnsi="宋体" w:hint="eastAsia"/>
          <w:b/>
          <w:color w:val="000000" w:themeColor="text1"/>
          <w:kern w:val="0"/>
          <w:sz w:val="24"/>
          <w:szCs w:val="24"/>
          <w:lang w:bidi="en-US"/>
        </w:rPr>
        <w:t>硫磺：谨慎观望。</w:t>
      </w:r>
      <w:r w:rsidRPr="005935E2">
        <w:rPr>
          <w:rFonts w:ascii="宋体" w:hAnsi="宋体" w:hint="eastAsia"/>
          <w:color w:val="000000" w:themeColor="text1"/>
          <w:kern w:val="0"/>
          <w:sz w:val="24"/>
          <w:szCs w:val="24"/>
          <w:lang w:bidi="en-US"/>
        </w:rPr>
        <w:t>日内国内硫磺市场交投依旧冷清，谨慎观望氛围不减。临近周末，需求依旧低迷，外盘价格的继续下滑，对市场较有冲击。今日渤商所山东地区液体硫磺以1200元/吨成交120吨。</w:t>
      </w:r>
    </w:p>
    <w:p w:rsidR="00106C8D" w:rsidRPr="005935E2" w:rsidRDefault="00106C8D" w:rsidP="00106C8D">
      <w:pPr>
        <w:widowControl/>
        <w:spacing w:after="200" w:line="360" w:lineRule="auto"/>
        <w:jc w:val="left"/>
        <w:rPr>
          <w:rFonts w:ascii="宋体" w:hAnsi="宋体"/>
          <w:color w:val="000000" w:themeColor="text1"/>
          <w:kern w:val="0"/>
          <w:sz w:val="24"/>
          <w:szCs w:val="24"/>
          <w:lang w:bidi="en-US"/>
        </w:rPr>
      </w:pPr>
      <w:r w:rsidRPr="005935E2">
        <w:rPr>
          <w:rFonts w:ascii="宋体" w:hAnsi="宋体" w:hint="eastAsia"/>
          <w:b/>
          <w:color w:val="000000" w:themeColor="text1"/>
          <w:kern w:val="0"/>
          <w:sz w:val="24"/>
          <w:szCs w:val="24"/>
          <w:lang w:bidi="en-US"/>
        </w:rPr>
        <w:t>石脑油：</w:t>
      </w:r>
      <w:r w:rsidRPr="005935E2">
        <w:rPr>
          <w:rFonts w:ascii="宋体" w:hAnsi="宋体" w:hint="eastAsia"/>
          <w:color w:val="000000" w:themeColor="text1"/>
          <w:kern w:val="0"/>
          <w:sz w:val="24"/>
          <w:szCs w:val="24"/>
          <w:lang w:bidi="en-US"/>
        </w:rPr>
        <w:t>今日渤商所山东地区轻石脑油溢价70元/吨，以4920元/吨成交300吨；石脑油以4600元/吨成交1000吨；低硫石脑油以4800元/吨成交300吨。</w:t>
      </w:r>
    </w:p>
    <w:p w:rsidR="00106C8D" w:rsidRPr="005935E2" w:rsidRDefault="00106C8D" w:rsidP="00106C8D">
      <w:pPr>
        <w:widowControl/>
        <w:spacing w:after="200" w:line="360" w:lineRule="auto"/>
        <w:jc w:val="left"/>
        <w:rPr>
          <w:rFonts w:ascii="宋体" w:hAnsi="宋体"/>
          <w:color w:val="000000" w:themeColor="text1"/>
          <w:kern w:val="0"/>
          <w:sz w:val="24"/>
          <w:szCs w:val="24"/>
          <w:lang w:bidi="en-US"/>
        </w:rPr>
      </w:pPr>
      <w:r w:rsidRPr="005935E2">
        <w:rPr>
          <w:rFonts w:ascii="宋体" w:hAnsi="宋体" w:hint="eastAsia"/>
          <w:b/>
          <w:color w:val="000000" w:themeColor="text1"/>
          <w:kern w:val="0"/>
          <w:sz w:val="24"/>
          <w:szCs w:val="24"/>
          <w:lang w:bidi="en-US"/>
        </w:rPr>
        <w:t>MTBE：</w:t>
      </w:r>
      <w:r w:rsidRPr="005935E2">
        <w:rPr>
          <w:rFonts w:ascii="宋体" w:hAnsi="宋体" w:hint="eastAsia"/>
          <w:color w:val="000000" w:themeColor="text1"/>
          <w:kern w:val="0"/>
          <w:sz w:val="24"/>
          <w:szCs w:val="24"/>
          <w:lang w:bidi="en-US"/>
        </w:rPr>
        <w:t>今日渤商所</w:t>
      </w:r>
      <w:r w:rsidRPr="005935E2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bidi="en-US"/>
        </w:rPr>
        <w:t>东北地区MTBE</w:t>
      </w:r>
      <w:r w:rsidRPr="005935E2">
        <w:rPr>
          <w:rFonts w:ascii="宋体" w:hAnsi="宋体" w:hint="eastAsia"/>
          <w:color w:val="000000" w:themeColor="text1"/>
          <w:kern w:val="0"/>
          <w:sz w:val="24"/>
          <w:szCs w:val="24"/>
          <w:lang w:bidi="en-US"/>
        </w:rPr>
        <w:t>溢价220元/吨，以5682元/吨成交300吨。</w:t>
      </w:r>
    </w:p>
    <w:p w:rsidR="00106C8D" w:rsidRDefault="00106C8D" w:rsidP="00106C8D">
      <w:pPr>
        <w:spacing w:line="360" w:lineRule="auto"/>
        <w:rPr>
          <w:rFonts w:hAnsi="仿宋_GB2312"/>
          <w:b/>
          <w:bCs/>
          <w:sz w:val="36"/>
          <w:szCs w:val="36"/>
        </w:rPr>
      </w:pPr>
      <w:r w:rsidRPr="00113238">
        <w:rPr>
          <w:rFonts w:hAnsi="仿宋_GB2312"/>
          <w:b/>
          <w:bCs/>
          <w:sz w:val="36"/>
          <w:szCs w:val="36"/>
        </w:rPr>
        <w:t>【石油化工板块】</w:t>
      </w:r>
    </w:p>
    <w:p w:rsidR="00106C8D" w:rsidRDefault="00106C8D" w:rsidP="00106C8D">
      <w:pPr>
        <w:spacing w:beforeLines="100" w:before="312" w:line="360" w:lineRule="auto"/>
        <w:outlineLvl w:val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润滑油基础油（恩格）：冲高回落</w:t>
      </w:r>
    </w:p>
    <w:p w:rsidR="00106C8D" w:rsidRDefault="00106C8D" w:rsidP="00106C8D">
      <w:pPr>
        <w:spacing w:beforeLines="100" w:before="312" w:line="360" w:lineRule="auto"/>
        <w:outlineLvl w:val="0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※行情回顾：</w:t>
      </w:r>
      <w:r>
        <w:rPr>
          <w:rFonts w:eastAsia="仿宋_GB2312"/>
          <w:b/>
          <w:sz w:val="28"/>
          <w:szCs w:val="28"/>
        </w:rPr>
        <w:tab/>
      </w:r>
    </w:p>
    <w:p w:rsidR="00106C8D" w:rsidRDefault="00106C8D" w:rsidP="00106C8D">
      <w:pPr>
        <w:spacing w:beforeLines="100" w:before="312"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润滑油基础油（恩格）冲高回落。开盘价7.03元/公斤，最高价7.11元/公斤，最低价6.98元/公斤，收盘价7元/公斤，较上一交易日下跌0.05，结算价7.04元/公斤。今日卖申报525797手，即10515.94吨。</w:t>
      </w:r>
    </w:p>
    <w:p w:rsidR="00106C8D" w:rsidRDefault="00106C8D" w:rsidP="00106C8D">
      <w:pPr>
        <w:spacing w:beforeLines="100" w:before="312" w:line="360" w:lineRule="auto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lastRenderedPageBreak/>
        <w:t>※基本面分析：</w:t>
      </w:r>
    </w:p>
    <w:p w:rsidR="00106C8D" w:rsidRDefault="00106C8D" w:rsidP="00106C8D">
      <w:pPr>
        <w:spacing w:beforeLines="100" w:before="312" w:line="360" w:lineRule="auto"/>
        <w:ind w:firstLineChars="200" w:firstLine="480"/>
        <w:rPr>
          <w:rFonts w:ascii="宋体" w:hAnsi="宋体"/>
          <w:color w:val="000000"/>
          <w:sz w:val="24"/>
          <w:szCs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</w:rPr>
        <w:t>国际油价小幅回落，延续震荡走势，短线偏空。基础油继续底部横盘，短期不建议操作。</w:t>
      </w:r>
      <w:r>
        <w:rPr>
          <w:rFonts w:ascii="宋体" w:hAnsi="宋体" w:hint="eastAsia"/>
          <w:color w:val="000000"/>
          <w:sz w:val="24"/>
          <w:szCs w:val="24"/>
          <w:shd w:val="clear" w:color="auto" w:fill="FFFFFF"/>
        </w:rPr>
        <w:t>二类基础油价格仍处于下跌的通道，跌势仍集中在华东地区，主要由于当地现货资源较为充裕，不过未出现过剩的态势。同时，当地进口商为了加紧清理其高位库存资源，从而持续下调其外销价。。华南和北方市场相对而言二类基础油现货供应量偏少，从而价格较为平稳。三类基础油价格本周保持稳定，主要由于进口商的现货采购成本较为平稳且市场的供需也平衡。</w:t>
      </w:r>
    </w:p>
    <w:tbl>
      <w:tblPr>
        <w:tblpPr w:leftFromText="180" w:rightFromText="180" w:vertAnchor="text" w:horzAnchor="page" w:tblpX="1926" w:tblpY="48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69"/>
        <w:gridCol w:w="1228"/>
        <w:gridCol w:w="1227"/>
        <w:gridCol w:w="1200"/>
        <w:gridCol w:w="1255"/>
        <w:gridCol w:w="1350"/>
      </w:tblGrid>
      <w:tr w:rsidR="00106C8D" w:rsidTr="00D70F39">
        <w:trPr>
          <w:trHeight w:val="90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6C8D" w:rsidRDefault="00106C8D" w:rsidP="00D70F3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6C8D" w:rsidRDefault="00106C8D" w:rsidP="00D70F3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6C8D" w:rsidRDefault="00106C8D" w:rsidP="00D70F3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6C8D" w:rsidRDefault="00106C8D" w:rsidP="00D70F3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C8D" w:rsidRDefault="00106C8D" w:rsidP="00D70F39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6C8D" w:rsidRDefault="00106C8D" w:rsidP="00D70F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单位：元/公斤</w:t>
            </w:r>
          </w:p>
        </w:tc>
      </w:tr>
      <w:tr w:rsidR="00106C8D" w:rsidTr="00D70F39">
        <w:trPr>
          <w:trHeight w:val="3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2015-08-31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2015-09-08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2015-09-09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2015-09-10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2015-09-11</w:t>
            </w:r>
          </w:p>
        </w:tc>
      </w:tr>
      <w:tr w:rsidR="00106C8D" w:rsidTr="00D70F39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Pr="005935E2" w:rsidRDefault="00106C8D" w:rsidP="00D70F39">
            <w:pPr>
              <w:jc w:val="center"/>
            </w:pPr>
            <w:r>
              <w:t>B20010</w:t>
            </w:r>
            <w:r>
              <w:rPr>
                <w:rFonts w:hint="eastAsia"/>
              </w:rPr>
              <w:t>结算价（含税）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6.98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6.98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7.04</w:t>
            </w:r>
          </w:p>
        </w:tc>
      </w:tr>
      <w:tr w:rsidR="00106C8D" w:rsidTr="00D70F39">
        <w:trPr>
          <w:trHeight w:val="3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华东区</w:t>
            </w:r>
            <w:r>
              <w:t>HVI150</w:t>
            </w:r>
            <w:r>
              <w:rPr>
                <w:rFonts w:hint="eastAsia"/>
              </w:rPr>
              <w:t>市价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7.15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7.15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7.15</w:t>
            </w:r>
          </w:p>
        </w:tc>
      </w:tr>
      <w:tr w:rsidR="00106C8D" w:rsidTr="00D70F39">
        <w:trPr>
          <w:trHeight w:val="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华北区</w:t>
            </w:r>
            <w:r>
              <w:t>HVI150</w:t>
            </w:r>
            <w:r>
              <w:rPr>
                <w:rFonts w:hint="eastAsia"/>
              </w:rPr>
              <w:t>市价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7.00</w:t>
            </w:r>
          </w:p>
        </w:tc>
      </w:tr>
      <w:tr w:rsidR="00106C8D" w:rsidTr="00D70F39">
        <w:trPr>
          <w:trHeight w:val="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华南区</w:t>
            </w:r>
            <w:r>
              <w:t>HVI150</w:t>
            </w:r>
            <w:r>
              <w:rPr>
                <w:rFonts w:hint="eastAsia"/>
              </w:rPr>
              <w:t>市价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</w:pPr>
            <w:r>
              <w:t>7.00</w:t>
            </w:r>
          </w:p>
        </w:tc>
      </w:tr>
    </w:tbl>
    <w:p w:rsidR="00106C8D" w:rsidRDefault="00106C8D" w:rsidP="00106C8D">
      <w:pPr>
        <w:tabs>
          <w:tab w:val="left" w:pos="7371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市场价（非出厂价）：</w:t>
      </w:r>
    </w:p>
    <w:p w:rsidR="00106C8D" w:rsidRDefault="00106C8D" w:rsidP="00106C8D">
      <w:pPr>
        <w:spacing w:beforeLines="100" w:before="312" w:line="360" w:lineRule="auto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※市场点评：</w:t>
      </w:r>
    </w:p>
    <w:p w:rsidR="00106C8D" w:rsidRDefault="00106C8D" w:rsidP="00106C8D">
      <w:pPr>
        <w:tabs>
          <w:tab w:val="left" w:pos="7371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今渤商所B20010均价为7.04元/公斤，全国基础油市场主流价（华东）7.15元/公斤，渤海盘面价格与现货市场价格价差为-0.11元/公斤。现货商可在渤商所订立B20010合同。</w:t>
      </w:r>
    </w:p>
    <w:p w:rsidR="00106C8D" w:rsidRDefault="00106C8D" w:rsidP="00106C8D">
      <w:pPr>
        <w:tabs>
          <w:tab w:val="left" w:pos="7371"/>
        </w:tabs>
        <w:spacing w:line="360" w:lineRule="auto"/>
        <w:jc w:val="right"/>
        <w:rPr>
          <w:rFonts w:ascii="宋体" w:hAnsi="宋体"/>
          <w:color w:val="000000"/>
          <w:sz w:val="22"/>
        </w:rPr>
      </w:pPr>
      <w:r>
        <w:rPr>
          <w:rFonts w:ascii="宋体" w:hAnsi="宋体" w:hint="eastAsia"/>
          <w:color w:val="000000"/>
          <w:sz w:val="22"/>
        </w:rPr>
        <w:t>注：数据及观点参考中国润滑油网、隆重咨询、卓创咨询等</w:t>
      </w:r>
    </w:p>
    <w:p w:rsidR="00106C8D" w:rsidRDefault="00106C8D" w:rsidP="00106C8D">
      <w:pPr>
        <w:spacing w:beforeLines="100" w:before="312" w:line="360" w:lineRule="auto"/>
        <w:outlineLvl w:val="0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b/>
          <w:color w:val="000000" w:themeColor="text1"/>
          <w:sz w:val="28"/>
          <w:szCs w:val="28"/>
        </w:rPr>
        <w:t>硫磺（B20013）：小幅下跌</w:t>
      </w:r>
    </w:p>
    <w:p w:rsidR="00106C8D" w:rsidRDefault="00106C8D" w:rsidP="00106C8D">
      <w:pPr>
        <w:spacing w:beforeLines="50" w:before="156" w:line="360" w:lineRule="auto"/>
        <w:outlineLvl w:val="0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b/>
          <w:color w:val="000000" w:themeColor="text1"/>
          <w:sz w:val="28"/>
          <w:szCs w:val="28"/>
        </w:rPr>
        <w:t>※行情回顾：</w:t>
      </w:r>
    </w:p>
    <w:p w:rsidR="00106C8D" w:rsidRDefault="00106C8D" w:rsidP="00106C8D">
      <w:pPr>
        <w:spacing w:line="360" w:lineRule="auto"/>
        <w:ind w:firstLineChars="200" w:firstLine="482"/>
        <w:rPr>
          <w:rFonts w:ascii="仿宋_GB2312" w:eastAsia="仿宋_GB2312"/>
          <w:b/>
          <w:color w:val="000000" w:themeColor="text1"/>
          <w:sz w:val="24"/>
          <w:szCs w:val="24"/>
        </w:rPr>
      </w:pP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硫磺</w:t>
      </w:r>
      <w:r>
        <w:rPr>
          <w:rFonts w:ascii="仿宋_GB2312" w:eastAsia="仿宋_GB2312" w:hAnsi="宋体" w:hint="eastAsia"/>
          <w:b/>
          <w:bCs/>
          <w:color w:val="000000" w:themeColor="text1"/>
          <w:sz w:val="24"/>
          <w:szCs w:val="24"/>
        </w:rPr>
        <w:t>开盘价1117元/吨，最高价1119元/吨，最低价1100元/吨，收盘价1103元/吨，</w:t>
      </w:r>
      <w:r>
        <w:rPr>
          <w:rFonts w:ascii="仿宋_GB2312" w:eastAsia="仿宋_GB2312" w:hint="eastAsia"/>
          <w:b/>
          <w:color w:val="000000" w:themeColor="text1"/>
          <w:sz w:val="24"/>
          <w:szCs w:val="24"/>
        </w:rPr>
        <w:t>较上一交易日结算价下跌9元/吨，涨跌幅为-0.81%，结算价1107元/吨。总成交量465614吨，总交易额5.16亿，总持仓量187264吨。卖方交收申报3000吨。</w:t>
      </w:r>
    </w:p>
    <w:p w:rsidR="00106C8D" w:rsidRDefault="00106C8D" w:rsidP="00106C8D">
      <w:pPr>
        <w:spacing w:beforeLines="50" w:before="156" w:line="360" w:lineRule="auto"/>
        <w:outlineLvl w:val="0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b/>
          <w:color w:val="000000" w:themeColor="text1"/>
          <w:sz w:val="28"/>
          <w:szCs w:val="28"/>
        </w:rPr>
        <w:t>※基本面分析：</w:t>
      </w:r>
    </w:p>
    <w:p w:rsidR="00106C8D" w:rsidRDefault="00106C8D" w:rsidP="00106C8D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1"/>
        </w:rPr>
      </w:pPr>
      <w:r>
        <w:rPr>
          <w:rFonts w:ascii="宋体" w:hAnsi="宋体" w:hint="eastAsia"/>
          <w:kern w:val="0"/>
          <w:sz w:val="24"/>
          <w:szCs w:val="21"/>
        </w:rPr>
        <w:t>临近周末，下游需求延续低迷，沙特阿美10月官方报价下降至FOB 123美</w:t>
      </w:r>
      <w:r>
        <w:rPr>
          <w:rFonts w:ascii="宋体" w:hAnsi="宋体" w:hint="eastAsia"/>
          <w:kern w:val="0"/>
          <w:sz w:val="24"/>
          <w:szCs w:val="21"/>
        </w:rPr>
        <w:lastRenderedPageBreak/>
        <w:t>元/吨，较9月份合同价格下调27美元/吨，外盘连续下跌，对市场形成一定冲击。今日国内硫磺市场弱势整理，市场交投依旧平淡，观望情绪浓厚。国内各地区炼厂根据自身情况调整价格，局部库存压力大，普光万州库存增加至4.6万吨，普光价格持续走低并未刺激下游工厂的采购兴趣，后期价格依然有下调空间。</w:t>
      </w:r>
    </w:p>
    <w:p w:rsidR="00106C8D" w:rsidRDefault="00106C8D" w:rsidP="00106C8D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1"/>
        </w:rPr>
      </w:pPr>
      <w:r>
        <w:rPr>
          <w:rFonts w:ascii="宋体" w:hAnsi="宋体" w:hint="eastAsia"/>
          <w:kern w:val="0"/>
          <w:sz w:val="24"/>
          <w:szCs w:val="21"/>
        </w:rPr>
        <w:t>受外盘价格连续回落、需求无实质性支撑的影响，今日长江港弱势下行，颗粒硫磺实单商谈价格在1000-1020元/吨左右，实单商谈有限，目前长江港库存为52.5万吨，本月计划三船硫磺抵达南通港。防城港颗粒硫磺商谈价格下调在1120元/吨，块粉价格在1070元/吨左右，目前港存36万吨，近期工厂货源计划到港；青岛港硫磺市场块粉主流价格在1120元/吨左右，小包颗粒硫磺在1200元/吨，个别工厂入市寻货，实单商谈压价明显，目前港内库存5万吨。</w:t>
      </w:r>
    </w:p>
    <w:p w:rsidR="00106C8D" w:rsidRDefault="00106C8D" w:rsidP="00106C8D">
      <w:pPr>
        <w:spacing w:line="360" w:lineRule="auto"/>
        <w:ind w:firstLineChars="200" w:firstLine="480"/>
        <w:rPr>
          <w:rFonts w:ascii="宋体" w:hAnsi="宋体"/>
          <w:kern w:val="0"/>
          <w:sz w:val="24"/>
          <w:szCs w:val="21"/>
        </w:rPr>
      </w:pPr>
      <w:r>
        <w:rPr>
          <w:rFonts w:ascii="宋体" w:hAnsi="宋体" w:hint="eastAsia"/>
          <w:kern w:val="0"/>
          <w:sz w:val="24"/>
          <w:szCs w:val="21"/>
        </w:rPr>
        <w:t>临近周末，国内一铵市场平稳运行，下游需求一般，短期内一铵继续上涨空间有限。二铵市场主要执行前期订单，报价略显虚高，新价暂无成交；在下游需求压制下，短期二铵市场以稳为主，波动有限。目前磷铵市场对硫磺支撑薄弱。</w:t>
      </w:r>
    </w:p>
    <w:p w:rsidR="00106C8D" w:rsidRDefault="00106C8D" w:rsidP="00106C8D">
      <w:pPr>
        <w:spacing w:line="360" w:lineRule="auto"/>
        <w:ind w:firstLineChars="200" w:firstLine="420"/>
        <w:jc w:val="righ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单位：元/吨</w:t>
      </w:r>
    </w:p>
    <w:tbl>
      <w:tblPr>
        <w:tblW w:w="7890" w:type="dxa"/>
        <w:jc w:val="center"/>
        <w:tblInd w:w="-55" w:type="dxa"/>
        <w:tblLayout w:type="fixed"/>
        <w:tblLook w:val="04A0" w:firstRow="1" w:lastRow="0" w:firstColumn="1" w:lastColumn="0" w:noHBand="0" w:noVBand="1"/>
      </w:tblPr>
      <w:tblGrid>
        <w:gridCol w:w="1505"/>
        <w:gridCol w:w="1277"/>
        <w:gridCol w:w="1277"/>
        <w:gridCol w:w="1277"/>
        <w:gridCol w:w="1277"/>
        <w:gridCol w:w="1277"/>
      </w:tblGrid>
      <w:tr w:rsidR="00106C8D" w:rsidTr="00D70F39">
        <w:trPr>
          <w:trHeight w:val="285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2015-09-07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2015-09-08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2015-09-09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2015-09-10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2015-09-11</w:t>
            </w:r>
          </w:p>
        </w:tc>
      </w:tr>
      <w:tr w:rsidR="00106C8D" w:rsidTr="00D70F39">
        <w:trPr>
          <w:trHeight w:val="75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南通港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1030</w:t>
            </w:r>
          </w:p>
        </w:tc>
      </w:tr>
      <w:tr w:rsidR="00106C8D" w:rsidTr="00D70F39">
        <w:trPr>
          <w:trHeight w:val="75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青岛港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1200</w:t>
            </w:r>
          </w:p>
        </w:tc>
      </w:tr>
      <w:tr w:rsidR="00106C8D" w:rsidTr="00D70F39">
        <w:trPr>
          <w:trHeight w:val="75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防城港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1120</w:t>
            </w:r>
          </w:p>
        </w:tc>
      </w:tr>
      <w:tr w:rsidR="00106C8D" w:rsidTr="00D70F39">
        <w:trPr>
          <w:trHeight w:val="75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8D" w:rsidRDefault="00106C8D" w:rsidP="00D70F3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普光出厂价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6C8D" w:rsidRDefault="00106C8D" w:rsidP="00D70F3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1120</w:t>
            </w:r>
          </w:p>
        </w:tc>
      </w:tr>
    </w:tbl>
    <w:p w:rsidR="00106C8D" w:rsidRDefault="00106C8D" w:rsidP="00106C8D">
      <w:pPr>
        <w:spacing w:line="360" w:lineRule="auto"/>
        <w:outlineLvl w:val="0"/>
        <w:rPr>
          <w:rFonts w:ascii="宋体" w:hAnsi="宋体"/>
          <w:color w:val="000000" w:themeColor="text1"/>
          <w:sz w:val="18"/>
          <w:szCs w:val="18"/>
        </w:rPr>
      </w:pPr>
      <w:r>
        <w:rPr>
          <w:rFonts w:ascii="宋体" w:hAnsi="宋体" w:hint="eastAsia"/>
          <w:color w:val="000000" w:themeColor="text1"/>
          <w:sz w:val="18"/>
          <w:szCs w:val="18"/>
        </w:rPr>
        <w:t>注：现货价格表示南通港、青岛港、防城港颗粒硫磺主流报价，普光天然气固体硫磺出厂价格（数据来源：隆众资讯）。</w:t>
      </w:r>
    </w:p>
    <w:p w:rsidR="00106C8D" w:rsidRDefault="00106C8D" w:rsidP="00106C8D">
      <w:pPr>
        <w:spacing w:beforeLines="50" w:before="156" w:line="360" w:lineRule="auto"/>
        <w:outlineLvl w:val="0"/>
        <w:rPr>
          <w:rFonts w:ascii="仿宋_GB2312" w:eastAsia="仿宋_GB2312"/>
          <w:b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b/>
          <w:color w:val="000000" w:themeColor="text1"/>
          <w:sz w:val="28"/>
          <w:szCs w:val="28"/>
        </w:rPr>
        <w:t>※市场点评：</w:t>
      </w:r>
    </w:p>
    <w:tbl>
      <w:tblPr>
        <w:tblW w:w="8321" w:type="dxa"/>
        <w:jc w:val="center"/>
        <w:tblInd w:w="93" w:type="dxa"/>
        <w:tblLook w:val="04A0" w:firstRow="1" w:lastRow="0" w:firstColumn="1" w:lastColumn="0" w:noHBand="0" w:noVBand="1"/>
      </w:tblPr>
      <w:tblGrid>
        <w:gridCol w:w="2838"/>
        <w:gridCol w:w="3124"/>
        <w:gridCol w:w="2359"/>
      </w:tblGrid>
      <w:tr w:rsidR="00106C8D" w:rsidTr="00D70F39">
        <w:trPr>
          <w:trHeight w:val="270"/>
          <w:jc w:val="center"/>
        </w:trPr>
        <w:tc>
          <w:tcPr>
            <w:tcW w:w="83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06C8D" w:rsidRDefault="00106C8D" w:rsidP="00D70F39">
            <w:pPr>
              <w:widowControl/>
              <w:jc w:val="left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Cs w:val="21"/>
              </w:rPr>
              <w:t>硫磺</w:t>
            </w:r>
            <w:r>
              <w:rPr>
                <w:b/>
                <w:color w:val="000000" w:themeColor="text1"/>
                <w:kern w:val="0"/>
                <w:szCs w:val="21"/>
              </w:rPr>
              <w:t>B20013</w:t>
            </w:r>
          </w:p>
        </w:tc>
      </w:tr>
      <w:tr w:rsidR="00106C8D" w:rsidTr="00D70F39">
        <w:trPr>
          <w:trHeight w:val="270"/>
          <w:jc w:val="center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C8D" w:rsidRDefault="00106C8D" w:rsidP="00D70F3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渤商所均价（元</w:t>
            </w:r>
            <w:r>
              <w:rPr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吨）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C8D" w:rsidRDefault="00106C8D" w:rsidP="00D70F3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南通港主流报价（元</w:t>
            </w:r>
            <w:r>
              <w:rPr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吨）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C8D" w:rsidRDefault="00106C8D" w:rsidP="00D70F3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Cs w:val="21"/>
              </w:rPr>
              <w:t>价差（元</w:t>
            </w:r>
            <w:r>
              <w:rPr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/>
                <w:color w:val="000000" w:themeColor="text1"/>
                <w:kern w:val="0"/>
                <w:szCs w:val="21"/>
              </w:rPr>
              <w:t>吨）</w:t>
            </w:r>
          </w:p>
        </w:tc>
      </w:tr>
      <w:tr w:rsidR="00106C8D" w:rsidTr="00D70F39">
        <w:trPr>
          <w:trHeight w:val="270"/>
          <w:jc w:val="center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C8D" w:rsidRDefault="00106C8D" w:rsidP="00D70F3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1107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6C8D" w:rsidRDefault="00106C8D" w:rsidP="00D70F3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1020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C8D" w:rsidRDefault="00106C8D" w:rsidP="00D70F3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87</w:t>
            </w:r>
          </w:p>
        </w:tc>
      </w:tr>
    </w:tbl>
    <w:p w:rsidR="00106C8D" w:rsidRPr="001E5A30" w:rsidRDefault="00106C8D" w:rsidP="00106C8D">
      <w:pPr>
        <w:spacing w:beforeLines="50" w:before="156" w:line="360" w:lineRule="auto"/>
        <w:ind w:firstLineChars="200" w:firstLine="48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 w:hint="eastAsia"/>
          <w:color w:val="000000" w:themeColor="text1"/>
          <w:sz w:val="24"/>
          <w:szCs w:val="24"/>
        </w:rPr>
        <w:t>今日渤商所硫磺结算价为</w:t>
      </w:r>
      <w:r>
        <w:rPr>
          <w:rFonts w:eastAsiaTheme="minorEastAsia"/>
          <w:color w:val="000000" w:themeColor="text1"/>
          <w:sz w:val="24"/>
          <w:szCs w:val="24"/>
        </w:rPr>
        <w:t>1107</w:t>
      </w:r>
      <w:r>
        <w:rPr>
          <w:rFonts w:eastAsiaTheme="minorEastAsia" w:hint="eastAsia"/>
          <w:color w:val="000000" w:themeColor="text1"/>
          <w:sz w:val="24"/>
          <w:szCs w:val="24"/>
        </w:rPr>
        <w:t>元</w:t>
      </w:r>
      <w:r>
        <w:rPr>
          <w:rFonts w:eastAsiaTheme="minorEastAsia"/>
          <w:color w:val="000000" w:themeColor="text1"/>
          <w:sz w:val="24"/>
          <w:szCs w:val="24"/>
        </w:rPr>
        <w:t>/</w:t>
      </w:r>
      <w:r>
        <w:rPr>
          <w:rFonts w:eastAsiaTheme="minorEastAsia" w:hint="eastAsia"/>
          <w:color w:val="000000" w:themeColor="text1"/>
          <w:sz w:val="24"/>
          <w:szCs w:val="24"/>
        </w:rPr>
        <w:t>吨，南通港硫磺主流报价为</w:t>
      </w:r>
      <w:r>
        <w:rPr>
          <w:rFonts w:eastAsiaTheme="minorEastAsia"/>
          <w:color w:val="000000" w:themeColor="text1"/>
          <w:sz w:val="24"/>
          <w:szCs w:val="24"/>
        </w:rPr>
        <w:t>1020</w:t>
      </w:r>
      <w:r>
        <w:rPr>
          <w:rFonts w:eastAsiaTheme="minorEastAsia" w:hint="eastAsia"/>
          <w:color w:val="000000" w:themeColor="text1"/>
          <w:sz w:val="24"/>
          <w:szCs w:val="24"/>
        </w:rPr>
        <w:t>元</w:t>
      </w:r>
      <w:r>
        <w:rPr>
          <w:rFonts w:eastAsiaTheme="minorEastAsia"/>
          <w:color w:val="000000" w:themeColor="text1"/>
          <w:sz w:val="24"/>
          <w:szCs w:val="24"/>
        </w:rPr>
        <w:t>/</w:t>
      </w:r>
      <w:r>
        <w:rPr>
          <w:rFonts w:eastAsiaTheme="minorEastAsia" w:hint="eastAsia"/>
          <w:color w:val="000000" w:themeColor="text1"/>
          <w:sz w:val="24"/>
          <w:szCs w:val="24"/>
        </w:rPr>
        <w:t>吨，比南通港颗粒硫磺高</w:t>
      </w:r>
      <w:r>
        <w:rPr>
          <w:rFonts w:eastAsiaTheme="minorEastAsia"/>
          <w:color w:val="000000" w:themeColor="text1"/>
          <w:sz w:val="24"/>
          <w:szCs w:val="24"/>
        </w:rPr>
        <w:t>87</w:t>
      </w:r>
      <w:r>
        <w:rPr>
          <w:rFonts w:eastAsiaTheme="minorEastAsia" w:hint="eastAsia"/>
          <w:color w:val="000000" w:themeColor="text1"/>
          <w:sz w:val="24"/>
          <w:szCs w:val="24"/>
        </w:rPr>
        <w:t>元</w:t>
      </w:r>
      <w:r>
        <w:rPr>
          <w:rFonts w:eastAsiaTheme="minorEastAsia"/>
          <w:color w:val="000000" w:themeColor="text1"/>
          <w:sz w:val="24"/>
          <w:szCs w:val="24"/>
        </w:rPr>
        <w:t>/</w:t>
      </w:r>
      <w:r>
        <w:rPr>
          <w:rFonts w:eastAsiaTheme="minorEastAsia" w:hint="eastAsia"/>
          <w:color w:val="000000" w:themeColor="text1"/>
          <w:sz w:val="24"/>
          <w:szCs w:val="24"/>
        </w:rPr>
        <w:t>吨。企业可以在渤商所订立合同随采随用，也可以根据市场行情及时出货。</w:t>
      </w:r>
    </w:p>
    <w:p w:rsidR="00105E58" w:rsidRPr="00156C41" w:rsidRDefault="00105E58" w:rsidP="00164680">
      <w:pPr>
        <w:spacing w:beforeLines="100" w:before="312" w:line="360" w:lineRule="auto"/>
        <w:outlineLvl w:val="0"/>
        <w:rPr>
          <w:rFonts w:ascii="宋体" w:hAnsi="宋体"/>
          <w:color w:val="000000"/>
          <w:sz w:val="24"/>
        </w:rPr>
      </w:pPr>
      <w:bookmarkStart w:id="0" w:name="_GoBack"/>
      <w:bookmarkEnd w:id="0"/>
    </w:p>
    <w:p w:rsidR="00FE3CA9" w:rsidRDefault="008A5C3D" w:rsidP="008A5C3D">
      <w:r>
        <w:rPr>
          <w:rFonts w:hAnsi="仿宋_GB2312" w:cs="Times New Roman"/>
          <w:b/>
          <w:bCs/>
          <w:sz w:val="36"/>
          <w:szCs w:val="36"/>
        </w:rPr>
        <w:br w:type="page"/>
      </w:r>
      <w:r>
        <w:rPr>
          <w:rFonts w:ascii="宋体" w:hAnsi="宋体" w:hint="eastAsia"/>
          <w:b/>
          <w:kern w:val="0"/>
          <w:sz w:val="24"/>
          <w:szCs w:val="24"/>
        </w:rPr>
        <w:lastRenderedPageBreak/>
        <w:t>免责声明：本报告的信息均来源于公开资料，我公司对这些信息的准确性和完整性不作任何保证，也不保证所包含的信息和建议不会发生任何变更。我们已力求报告内容的客观、公正，但文中的观点、结论和建议仅供参考，报告中的信息或意见并不构成所述品种的买卖出价，投资者据此做出的任何投资决策与本公司和作者无关。</w:t>
      </w:r>
    </w:p>
    <w:sectPr w:rsidR="00FE3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3B1" w:rsidRDefault="004433B1" w:rsidP="008A5C3D">
      <w:r>
        <w:separator/>
      </w:r>
    </w:p>
  </w:endnote>
  <w:endnote w:type="continuationSeparator" w:id="0">
    <w:p w:rsidR="004433B1" w:rsidRDefault="004433B1" w:rsidP="008A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3B1" w:rsidRDefault="004433B1" w:rsidP="008A5C3D">
      <w:r>
        <w:separator/>
      </w:r>
    </w:p>
  </w:footnote>
  <w:footnote w:type="continuationSeparator" w:id="0">
    <w:p w:rsidR="004433B1" w:rsidRDefault="004433B1" w:rsidP="008A5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057"/>
    <w:multiLevelType w:val="hybridMultilevel"/>
    <w:tmpl w:val="B21C73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B27889"/>
    <w:multiLevelType w:val="hybridMultilevel"/>
    <w:tmpl w:val="CB0E78F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4F178C"/>
    <w:multiLevelType w:val="multilevel"/>
    <w:tmpl w:val="0A4F178C"/>
    <w:lvl w:ilvl="0">
      <w:start w:val="1"/>
      <w:numFmt w:val="decimal"/>
      <w:lvlText w:val="%1."/>
      <w:lvlJc w:val="left"/>
      <w:pPr>
        <w:ind w:left="860" w:hanging="420"/>
      </w:p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abstractNum w:abstractNumId="3">
    <w:nsid w:val="184D7EC6"/>
    <w:multiLevelType w:val="hybridMultilevel"/>
    <w:tmpl w:val="F5042B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FF52AB0"/>
    <w:multiLevelType w:val="hybridMultilevel"/>
    <w:tmpl w:val="424E40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3E83568"/>
    <w:multiLevelType w:val="hybridMultilevel"/>
    <w:tmpl w:val="0A827F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52A6905"/>
    <w:multiLevelType w:val="hybridMultilevel"/>
    <w:tmpl w:val="3BB02A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0C52B97"/>
    <w:multiLevelType w:val="hybridMultilevel"/>
    <w:tmpl w:val="1012D2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3C348BD"/>
    <w:multiLevelType w:val="hybridMultilevel"/>
    <w:tmpl w:val="98BE43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4565B70"/>
    <w:multiLevelType w:val="hybridMultilevel"/>
    <w:tmpl w:val="76D0A1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8384968"/>
    <w:multiLevelType w:val="hybridMultilevel"/>
    <w:tmpl w:val="B540EC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D29699F"/>
    <w:multiLevelType w:val="hybridMultilevel"/>
    <w:tmpl w:val="9D1A9E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5FB42B7"/>
    <w:multiLevelType w:val="hybridMultilevel"/>
    <w:tmpl w:val="C598F3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B5C1EE3"/>
    <w:multiLevelType w:val="hybridMultilevel"/>
    <w:tmpl w:val="891098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FF866BB"/>
    <w:multiLevelType w:val="hybridMultilevel"/>
    <w:tmpl w:val="D9B21A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1653348"/>
    <w:multiLevelType w:val="hybridMultilevel"/>
    <w:tmpl w:val="C6D20A5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2521F4A"/>
    <w:multiLevelType w:val="hybridMultilevel"/>
    <w:tmpl w:val="FFA26E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66E570D"/>
    <w:multiLevelType w:val="hybridMultilevel"/>
    <w:tmpl w:val="D22C9B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9D07B1C"/>
    <w:multiLevelType w:val="hybridMultilevel"/>
    <w:tmpl w:val="4328B2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9D65E24"/>
    <w:multiLevelType w:val="hybridMultilevel"/>
    <w:tmpl w:val="1944B2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B105A66"/>
    <w:multiLevelType w:val="hybridMultilevel"/>
    <w:tmpl w:val="91947A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D09094C"/>
    <w:multiLevelType w:val="hybridMultilevel"/>
    <w:tmpl w:val="BCD48F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FF708DB"/>
    <w:multiLevelType w:val="hybridMultilevel"/>
    <w:tmpl w:val="F948F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"/>
    <w:lvlOverride w:ilvl="0">
      <w:startOverride w:val="1"/>
    </w:lvlOverride>
  </w:num>
  <w:num w:numId="4">
    <w:abstractNumId w:val="13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18"/>
  </w:num>
  <w:num w:numId="10">
    <w:abstractNumId w:val="7"/>
  </w:num>
  <w:num w:numId="11">
    <w:abstractNumId w:val="12"/>
  </w:num>
  <w:num w:numId="12">
    <w:abstractNumId w:val="3"/>
  </w:num>
  <w:num w:numId="13">
    <w:abstractNumId w:val="16"/>
  </w:num>
  <w:num w:numId="14">
    <w:abstractNumId w:val="17"/>
  </w:num>
  <w:num w:numId="15">
    <w:abstractNumId w:val="14"/>
  </w:num>
  <w:num w:numId="16">
    <w:abstractNumId w:val="11"/>
  </w:num>
  <w:num w:numId="17">
    <w:abstractNumId w:val="0"/>
  </w:num>
  <w:num w:numId="18">
    <w:abstractNumId w:val="6"/>
  </w:num>
  <w:num w:numId="19">
    <w:abstractNumId w:val="22"/>
  </w:num>
  <w:num w:numId="20">
    <w:abstractNumId w:val="9"/>
  </w:num>
  <w:num w:numId="21">
    <w:abstractNumId w:val="4"/>
  </w:num>
  <w:num w:numId="22">
    <w:abstractNumId w:val="15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CA9"/>
    <w:rsid w:val="000460F4"/>
    <w:rsid w:val="000C1A6E"/>
    <w:rsid w:val="00105E58"/>
    <w:rsid w:val="00106C8D"/>
    <w:rsid w:val="0014486C"/>
    <w:rsid w:val="00156C41"/>
    <w:rsid w:val="00164680"/>
    <w:rsid w:val="001B0AEF"/>
    <w:rsid w:val="001C2F1C"/>
    <w:rsid w:val="001D2B71"/>
    <w:rsid w:val="001D6384"/>
    <w:rsid w:val="001F09E5"/>
    <w:rsid w:val="00211BBE"/>
    <w:rsid w:val="00217FFB"/>
    <w:rsid w:val="0023017F"/>
    <w:rsid w:val="002512F5"/>
    <w:rsid w:val="00277AE8"/>
    <w:rsid w:val="002B10EA"/>
    <w:rsid w:val="0032694A"/>
    <w:rsid w:val="003A7580"/>
    <w:rsid w:val="003B793B"/>
    <w:rsid w:val="003F4EE0"/>
    <w:rsid w:val="00405CCE"/>
    <w:rsid w:val="00413550"/>
    <w:rsid w:val="0041734D"/>
    <w:rsid w:val="00426B50"/>
    <w:rsid w:val="00435673"/>
    <w:rsid w:val="0044078A"/>
    <w:rsid w:val="004433B1"/>
    <w:rsid w:val="00480D4B"/>
    <w:rsid w:val="004A40E4"/>
    <w:rsid w:val="004B4011"/>
    <w:rsid w:val="004D14D1"/>
    <w:rsid w:val="004D7C60"/>
    <w:rsid w:val="004E7993"/>
    <w:rsid w:val="00502370"/>
    <w:rsid w:val="0051070C"/>
    <w:rsid w:val="005265E3"/>
    <w:rsid w:val="0058233A"/>
    <w:rsid w:val="005B4891"/>
    <w:rsid w:val="005E2276"/>
    <w:rsid w:val="005F2192"/>
    <w:rsid w:val="006127E8"/>
    <w:rsid w:val="00627EA7"/>
    <w:rsid w:val="00682D6C"/>
    <w:rsid w:val="006B18E6"/>
    <w:rsid w:val="00742F58"/>
    <w:rsid w:val="0075517C"/>
    <w:rsid w:val="00775C6D"/>
    <w:rsid w:val="007A12E2"/>
    <w:rsid w:val="007C205D"/>
    <w:rsid w:val="00843122"/>
    <w:rsid w:val="008A5C3D"/>
    <w:rsid w:val="008B74DC"/>
    <w:rsid w:val="008D1E66"/>
    <w:rsid w:val="008D268F"/>
    <w:rsid w:val="008D7930"/>
    <w:rsid w:val="00925072"/>
    <w:rsid w:val="00950B79"/>
    <w:rsid w:val="009A72DF"/>
    <w:rsid w:val="00A24B4C"/>
    <w:rsid w:val="00AF497B"/>
    <w:rsid w:val="00B82932"/>
    <w:rsid w:val="00B86AB7"/>
    <w:rsid w:val="00B9381C"/>
    <w:rsid w:val="00BA1617"/>
    <w:rsid w:val="00BC5195"/>
    <w:rsid w:val="00BE1B63"/>
    <w:rsid w:val="00BF0DCB"/>
    <w:rsid w:val="00BF342E"/>
    <w:rsid w:val="00BF667D"/>
    <w:rsid w:val="00C03BD1"/>
    <w:rsid w:val="00C10262"/>
    <w:rsid w:val="00C1282A"/>
    <w:rsid w:val="00C75430"/>
    <w:rsid w:val="00C8576C"/>
    <w:rsid w:val="00C91AA5"/>
    <w:rsid w:val="00C92533"/>
    <w:rsid w:val="00CA210A"/>
    <w:rsid w:val="00D24604"/>
    <w:rsid w:val="00D81661"/>
    <w:rsid w:val="00DA1A7F"/>
    <w:rsid w:val="00DB5419"/>
    <w:rsid w:val="00DF57C3"/>
    <w:rsid w:val="00E00523"/>
    <w:rsid w:val="00E23C6D"/>
    <w:rsid w:val="00E35EBF"/>
    <w:rsid w:val="00EC2537"/>
    <w:rsid w:val="00EE5F0E"/>
    <w:rsid w:val="00F4578C"/>
    <w:rsid w:val="00F72300"/>
    <w:rsid w:val="00F92D01"/>
    <w:rsid w:val="00FC1426"/>
    <w:rsid w:val="00FC5CA0"/>
    <w:rsid w:val="00FD1A8D"/>
    <w:rsid w:val="00FD767C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3D"/>
    <w:pPr>
      <w:widowControl w:val="0"/>
      <w:jc w:val="both"/>
    </w:pPr>
    <w:rPr>
      <w:rFonts w:ascii="Times New Roman" w:eastAsia="宋体" w:hAnsi="Times New Roman" w:cs="宋体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C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C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C3D"/>
    <w:rPr>
      <w:sz w:val="18"/>
      <w:szCs w:val="18"/>
    </w:rPr>
  </w:style>
  <w:style w:type="paragraph" w:styleId="a5">
    <w:name w:val="Normal (Web)"/>
    <w:unhideWhenUsed/>
    <w:rsid w:val="00950B79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26B50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426B50"/>
    <w:pPr>
      <w:ind w:firstLineChars="200" w:firstLine="420"/>
      <w:jc w:val="left"/>
    </w:pPr>
    <w:rPr>
      <w:rFonts w:ascii="Calibri" w:hAnsi="Calibri" w:cs="Times New Roman"/>
      <w:sz w:val="24"/>
      <w:szCs w:val="22"/>
    </w:rPr>
  </w:style>
  <w:style w:type="table" w:styleId="a7">
    <w:name w:val="Table Grid"/>
    <w:basedOn w:val="a1"/>
    <w:uiPriority w:val="59"/>
    <w:rsid w:val="00426B50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A1617"/>
    <w:pPr>
      <w:ind w:firstLineChars="200" w:firstLine="420"/>
    </w:pPr>
    <w:rPr>
      <w:rFonts w:ascii="Calibri" w:hAnsi="Calibri" w:cs="Times New Roman"/>
      <w:szCs w:val="22"/>
    </w:rPr>
  </w:style>
  <w:style w:type="paragraph" w:customStyle="1" w:styleId="74">
    <w:name w:val="列出段落74"/>
    <w:basedOn w:val="a"/>
    <w:uiPriority w:val="99"/>
    <w:rsid w:val="006127E8"/>
    <w:pPr>
      <w:ind w:firstLineChars="200" w:firstLine="420"/>
    </w:pPr>
    <w:rPr>
      <w:rFonts w:ascii="Calibri" w:hAnsi="Calibri" w:cs="Times New Roman"/>
      <w:szCs w:val="22"/>
    </w:rPr>
  </w:style>
  <w:style w:type="table" w:styleId="-5">
    <w:name w:val="Light Shading Accent 5"/>
    <w:basedOn w:val="a1"/>
    <w:uiPriority w:val="60"/>
    <w:rsid w:val="001F09E5"/>
    <w:rPr>
      <w:rFonts w:ascii="Calibri" w:eastAsia="宋体" w:hAnsi="Calibri" w:cs="Times New Roman"/>
      <w:color w:val="31849B" w:themeColor="accent5" w:themeShade="BF"/>
      <w:kern w:val="0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">
    <w:name w:val="Medium List 1"/>
    <w:basedOn w:val="a1"/>
    <w:uiPriority w:val="65"/>
    <w:rsid w:val="001F09E5"/>
    <w:rPr>
      <w:rFonts w:ascii="Calibri" w:eastAsia="宋体" w:hAnsi="Calibri" w:cs="Times New Roman"/>
      <w:color w:val="000000" w:themeColor="text1"/>
      <w:kern w:val="0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a0"/>
    <w:rsid w:val="002B1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C3D"/>
    <w:pPr>
      <w:widowControl w:val="0"/>
      <w:jc w:val="both"/>
    </w:pPr>
    <w:rPr>
      <w:rFonts w:ascii="Times New Roman" w:eastAsia="宋体" w:hAnsi="Times New Roman" w:cs="宋体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5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C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C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C3D"/>
    <w:rPr>
      <w:sz w:val="18"/>
      <w:szCs w:val="18"/>
    </w:rPr>
  </w:style>
  <w:style w:type="paragraph" w:styleId="a5">
    <w:name w:val="Normal (Web)"/>
    <w:unhideWhenUsed/>
    <w:rsid w:val="00950B79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26B50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426B50"/>
    <w:pPr>
      <w:ind w:firstLineChars="200" w:firstLine="420"/>
      <w:jc w:val="left"/>
    </w:pPr>
    <w:rPr>
      <w:rFonts w:ascii="Calibri" w:hAnsi="Calibri" w:cs="Times New Roman"/>
      <w:sz w:val="24"/>
      <w:szCs w:val="22"/>
    </w:rPr>
  </w:style>
  <w:style w:type="table" w:styleId="a7">
    <w:name w:val="Table Grid"/>
    <w:basedOn w:val="a1"/>
    <w:uiPriority w:val="59"/>
    <w:rsid w:val="00426B50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A1617"/>
    <w:pPr>
      <w:ind w:firstLineChars="200" w:firstLine="420"/>
    </w:pPr>
    <w:rPr>
      <w:rFonts w:ascii="Calibri" w:hAnsi="Calibri" w:cs="Times New Roman"/>
      <w:szCs w:val="22"/>
    </w:rPr>
  </w:style>
  <w:style w:type="paragraph" w:customStyle="1" w:styleId="74">
    <w:name w:val="列出段落74"/>
    <w:basedOn w:val="a"/>
    <w:uiPriority w:val="99"/>
    <w:rsid w:val="006127E8"/>
    <w:pPr>
      <w:ind w:firstLineChars="200" w:firstLine="420"/>
    </w:pPr>
    <w:rPr>
      <w:rFonts w:ascii="Calibri" w:hAnsi="Calibri" w:cs="Times New Roman"/>
      <w:szCs w:val="22"/>
    </w:rPr>
  </w:style>
  <w:style w:type="table" w:styleId="-5">
    <w:name w:val="Light Shading Accent 5"/>
    <w:basedOn w:val="a1"/>
    <w:uiPriority w:val="60"/>
    <w:rsid w:val="001F09E5"/>
    <w:rPr>
      <w:rFonts w:ascii="Calibri" w:eastAsia="宋体" w:hAnsi="Calibri" w:cs="Times New Roman"/>
      <w:color w:val="31849B" w:themeColor="accent5" w:themeShade="BF"/>
      <w:kern w:val="0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">
    <w:name w:val="Medium List 1"/>
    <w:basedOn w:val="a1"/>
    <w:uiPriority w:val="65"/>
    <w:rsid w:val="001F09E5"/>
    <w:rPr>
      <w:rFonts w:ascii="Calibri" w:eastAsia="宋体" w:hAnsi="Calibri" w:cs="Times New Roman"/>
      <w:color w:val="000000" w:themeColor="text1"/>
      <w:kern w:val="0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a0"/>
    <w:rsid w:val="002B1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usq</cp:lastModifiedBy>
  <cp:revision>3</cp:revision>
  <dcterms:created xsi:type="dcterms:W3CDTF">2015-09-10T09:25:00Z</dcterms:created>
  <dcterms:modified xsi:type="dcterms:W3CDTF">2015-09-11T09:24:00Z</dcterms:modified>
</cp:coreProperties>
</file>