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42" w:rsidRDefault="00A72042" w:rsidP="00A72042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  <w:r>
        <w:rPr>
          <w:rFonts w:hAnsi="仿宋_GB2312"/>
          <w:b/>
          <w:bCs/>
          <w:sz w:val="36"/>
          <w:szCs w:val="36"/>
        </w:rPr>
        <w:t>【</w:t>
      </w:r>
      <w:r w:rsidR="00CF47EE">
        <w:rPr>
          <w:rFonts w:hAnsi="仿宋_GB2312" w:hint="eastAsia"/>
          <w:b/>
          <w:bCs/>
          <w:sz w:val="36"/>
          <w:szCs w:val="36"/>
        </w:rPr>
        <w:t>煤炭</w:t>
      </w:r>
      <w:r w:rsidRPr="00113238">
        <w:rPr>
          <w:rFonts w:hAnsi="仿宋_GB2312"/>
          <w:b/>
          <w:bCs/>
          <w:sz w:val="36"/>
          <w:szCs w:val="36"/>
        </w:rPr>
        <w:t>板块】</w:t>
      </w:r>
    </w:p>
    <w:p w:rsidR="00CF47EE" w:rsidRPr="00056351" w:rsidRDefault="00CF47EE" w:rsidP="00CF47EE">
      <w:pPr>
        <w:spacing w:beforeLines="100" w:before="312" w:line="360" w:lineRule="auto"/>
        <w:outlineLvl w:val="0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动力煤：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大幅上涨</w:t>
      </w:r>
    </w:p>
    <w:p w:rsidR="00CF47EE" w:rsidRDefault="00CF47EE" w:rsidP="00CF47EE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※行情回顾：</w:t>
      </w:r>
      <w:r>
        <w:rPr>
          <w:rFonts w:eastAsia="仿宋_GB2312"/>
          <w:b/>
          <w:sz w:val="28"/>
          <w:szCs w:val="28"/>
        </w:rPr>
        <w:t xml:space="preserve"> </w:t>
      </w:r>
    </w:p>
    <w:p w:rsidR="00CF47EE" w:rsidRPr="00D722C0" w:rsidRDefault="00CF47EE" w:rsidP="00CF47EE">
      <w:pPr>
        <w:spacing w:beforeLines="50" w:before="156" w:line="360" w:lineRule="auto"/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D722C0">
        <w:rPr>
          <w:rFonts w:ascii="仿宋_GB2312" w:eastAsia="仿宋_GB2312" w:hint="eastAsia"/>
          <w:b/>
          <w:sz w:val="24"/>
          <w:szCs w:val="24"/>
        </w:rPr>
        <w:t>动力煤今日</w:t>
      </w:r>
      <w:r>
        <w:rPr>
          <w:rFonts w:ascii="仿宋_GB2312" w:eastAsia="仿宋_GB2312" w:hint="eastAsia"/>
          <w:b/>
          <w:sz w:val="24"/>
          <w:szCs w:val="24"/>
        </w:rPr>
        <w:t>大幅上涨</w:t>
      </w:r>
      <w:r w:rsidRPr="00D722C0">
        <w:rPr>
          <w:rFonts w:ascii="仿宋_GB2312" w:eastAsia="仿宋_GB2312" w:hint="eastAsia"/>
          <w:b/>
          <w:sz w:val="24"/>
          <w:szCs w:val="24"/>
        </w:rPr>
        <w:t>。动力煤开盘价</w:t>
      </w:r>
      <w:r>
        <w:rPr>
          <w:rFonts w:ascii="仿宋_GB2312" w:eastAsia="仿宋_GB2312" w:hint="eastAsia"/>
          <w:b/>
          <w:sz w:val="24"/>
          <w:szCs w:val="24"/>
        </w:rPr>
        <w:t>323</w:t>
      </w:r>
      <w:r w:rsidRPr="00D722C0">
        <w:rPr>
          <w:rFonts w:ascii="仿宋_GB2312" w:eastAsia="仿宋_GB2312" w:hint="eastAsia"/>
          <w:b/>
          <w:sz w:val="24"/>
          <w:szCs w:val="24"/>
        </w:rPr>
        <w:t>元/吨，最高价</w:t>
      </w:r>
      <w:r>
        <w:rPr>
          <w:rFonts w:ascii="仿宋_GB2312" w:eastAsia="仿宋_GB2312" w:hint="eastAsia"/>
          <w:b/>
          <w:sz w:val="24"/>
          <w:szCs w:val="24"/>
        </w:rPr>
        <w:t>353</w:t>
      </w:r>
      <w:r w:rsidRPr="00D722C0">
        <w:rPr>
          <w:rFonts w:ascii="仿宋_GB2312" w:eastAsia="仿宋_GB2312" w:hint="eastAsia"/>
          <w:b/>
          <w:sz w:val="24"/>
          <w:szCs w:val="24"/>
        </w:rPr>
        <w:t>元/吨，最低价</w:t>
      </w:r>
      <w:r>
        <w:rPr>
          <w:rFonts w:ascii="仿宋_GB2312" w:eastAsia="仿宋_GB2312" w:hint="eastAsia"/>
          <w:b/>
          <w:sz w:val="24"/>
          <w:szCs w:val="24"/>
        </w:rPr>
        <w:t>323</w:t>
      </w:r>
      <w:r w:rsidRPr="00D722C0">
        <w:rPr>
          <w:rFonts w:ascii="仿宋_GB2312" w:eastAsia="仿宋_GB2312" w:hint="eastAsia"/>
          <w:b/>
          <w:sz w:val="24"/>
          <w:szCs w:val="24"/>
        </w:rPr>
        <w:t>元/吨，收盘价</w:t>
      </w:r>
      <w:r>
        <w:rPr>
          <w:rFonts w:ascii="仿宋_GB2312" w:eastAsia="仿宋_GB2312" w:hint="eastAsia"/>
          <w:b/>
          <w:sz w:val="24"/>
          <w:szCs w:val="24"/>
        </w:rPr>
        <w:t>353</w:t>
      </w:r>
      <w:r w:rsidRPr="00D722C0">
        <w:rPr>
          <w:rFonts w:ascii="仿宋_GB2312" w:eastAsia="仿宋_GB2312" w:hint="eastAsia"/>
          <w:b/>
          <w:sz w:val="24"/>
          <w:szCs w:val="24"/>
        </w:rPr>
        <w:t>元/吨。</w:t>
      </w:r>
    </w:p>
    <w:p w:rsidR="00CF47EE" w:rsidRDefault="00CF47EE" w:rsidP="00CF47EE">
      <w:pPr>
        <w:spacing w:beforeLines="100" w:before="312" w:line="360" w:lineRule="auto"/>
        <w:jc w:val="left"/>
        <w:rPr>
          <w:rFonts w:eastAsia="仿宋_GB2312" w:hint="eastAsia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※基本面分析</w:t>
      </w:r>
      <w:r>
        <w:rPr>
          <w:rFonts w:eastAsia="仿宋_GB2312"/>
          <w:b/>
          <w:sz w:val="28"/>
          <w:szCs w:val="28"/>
        </w:rPr>
        <w:t>：</w:t>
      </w:r>
    </w:p>
    <w:p w:rsidR="00CF47EE" w:rsidRDefault="00CF47EE" w:rsidP="00CF47EE">
      <w:pPr>
        <w:spacing w:beforeLines="50" w:before="156" w:line="360" w:lineRule="auto"/>
        <w:ind w:firstLineChars="200" w:firstLine="480"/>
        <w:jc w:val="left"/>
        <w:rPr>
          <w:rFonts w:ascii="宋体" w:hAnsi="宋体" w:hint="eastAsia"/>
          <w:color w:val="000000"/>
          <w:sz w:val="24"/>
          <w:szCs w:val="24"/>
        </w:rPr>
      </w:pPr>
      <w:r w:rsidRPr="007745E8">
        <w:rPr>
          <w:rFonts w:ascii="宋体" w:hAnsi="宋体" w:hint="eastAsia"/>
          <w:color w:val="000000"/>
          <w:sz w:val="24"/>
          <w:szCs w:val="24"/>
        </w:rPr>
        <w:t xml:space="preserve">10月12日（星期一）国庆长假期间，受假期及天气等因素影响，秦港煤炭发运形势出现大幅降温，锚地船一度下探至15艘低位，日均船舶调出量也仅有46万吨左右，远低于往常正常水平，而铁路调进量虽较节前略有回落，但日均仍能维持在59万吨以上，从而使得库存快速突破700万吨大关后仍一路攀升至735万吨高位，并创近半年以来新高，且较9月底增加100多万吨。节后，随着大秦线秋季集中修正式展开，货源调进量开始缩减，加之假期影响逐渐消除，装船发运量略有回升，秦港库存逐渐呈小幅回落态势。截至今晨，秦港库存震荡下行至717万吨，而锚地待装船舶22艘，但其中已办手续船5艘，港口整体作业形势仍不乐观。      </w:t>
      </w:r>
    </w:p>
    <w:p w:rsidR="00CF47EE" w:rsidRDefault="00CF47EE" w:rsidP="00CF47EE">
      <w:pPr>
        <w:spacing w:beforeLines="50" w:before="156" w:line="360" w:lineRule="auto"/>
        <w:ind w:firstLineChars="200" w:firstLine="480"/>
        <w:jc w:val="left"/>
        <w:rPr>
          <w:rFonts w:ascii="宋体" w:hAnsi="宋体" w:hint="eastAsia"/>
          <w:color w:val="000000"/>
          <w:sz w:val="24"/>
          <w:szCs w:val="24"/>
        </w:rPr>
      </w:pPr>
      <w:r w:rsidRPr="007745E8">
        <w:rPr>
          <w:rFonts w:ascii="宋体" w:hAnsi="宋体" w:hint="eastAsia"/>
          <w:color w:val="000000"/>
          <w:sz w:val="24"/>
          <w:szCs w:val="24"/>
        </w:rPr>
        <w:t xml:space="preserve">周边港口方面，国庆长假期间，曹妃甸港煤炭进出作业呈背离走势，其中日均装船发运量不足5万吨，而日均铁路调进量则上扬至近10万吨，库存不断增补至300万吨以上。节后，船舶调出情况无明显好转，而铁路调进量却逆势维持在10万吨以上较好水平，并带动库存一度走高至340万吨，较9月末增加60万吨。截至今晨，曹妃甸港库存338万吨，锚地船2艘，其中已办手续船1艘。国庆长假期间及节后，京唐港区库存整体上都呈积压走高态势，且当前已经攀升至580万吨，较9月末增加40万吨。       </w:t>
      </w:r>
    </w:p>
    <w:p w:rsidR="00CF47EE" w:rsidRDefault="00CF47EE" w:rsidP="00CF47EE">
      <w:pPr>
        <w:spacing w:beforeLines="50" w:before="156" w:line="360" w:lineRule="auto"/>
        <w:ind w:firstLineChars="200" w:firstLine="480"/>
        <w:jc w:val="left"/>
        <w:rPr>
          <w:rFonts w:ascii="宋体" w:hAnsi="宋体" w:hint="eastAsia"/>
          <w:color w:val="000000"/>
          <w:sz w:val="24"/>
          <w:szCs w:val="24"/>
        </w:rPr>
      </w:pPr>
      <w:r w:rsidRPr="007745E8">
        <w:rPr>
          <w:rFonts w:ascii="宋体" w:hAnsi="宋体" w:hint="eastAsia"/>
          <w:color w:val="000000"/>
          <w:sz w:val="24"/>
          <w:szCs w:val="24"/>
        </w:rPr>
        <w:t>目前，神华、中煤等大型煤企10月份价格政策已经基本确定，且价格再度出现下调，但由于终端需求难以摆脱低迷态势，市场观望情绪依然较为浓重，电</w:t>
      </w:r>
      <w:r w:rsidRPr="007745E8">
        <w:rPr>
          <w:rFonts w:ascii="宋体" w:hAnsi="宋体" w:hint="eastAsia"/>
          <w:color w:val="000000"/>
          <w:sz w:val="24"/>
          <w:szCs w:val="24"/>
        </w:rPr>
        <w:lastRenderedPageBreak/>
        <w:t>厂和贸易商采购拉运活动仍不活跃。此外，虽然大秦线秋季集中已经开展4天，但沿线各港库存尚未出现明显下滑，加之市场对冬储行情预期并不乐观，所以短期内下游采购补库仍将以刚性需求为主，环渤海港口煤炭运输形势也难以出现明显好转。</w:t>
      </w:r>
    </w:p>
    <w:p w:rsidR="00CF47EE" w:rsidRPr="00501CC4" w:rsidRDefault="00CF47EE" w:rsidP="00CF47EE">
      <w:pPr>
        <w:spacing w:beforeLines="50" w:before="156" w:line="360" w:lineRule="auto"/>
        <w:ind w:firstLineChars="200" w:firstLine="360"/>
        <w:jc w:val="left"/>
        <w:rPr>
          <w:rFonts w:eastAsia="仿宋_GB2312"/>
          <w:sz w:val="28"/>
          <w:szCs w:val="28"/>
        </w:rPr>
      </w:pPr>
      <w:r w:rsidRPr="00501CC4">
        <w:rPr>
          <w:rFonts w:hint="eastAsia"/>
          <w:color w:val="000000"/>
          <w:sz w:val="18"/>
          <w:szCs w:val="18"/>
        </w:rPr>
        <w:t>单位</w:t>
      </w:r>
      <w:r w:rsidRPr="00501CC4">
        <w:rPr>
          <w:color w:val="000000"/>
          <w:sz w:val="18"/>
          <w:szCs w:val="18"/>
        </w:rPr>
        <w:t>：</w:t>
      </w:r>
      <w:r w:rsidRPr="00501CC4">
        <w:rPr>
          <w:rFonts w:hint="eastAsia"/>
          <w:color w:val="000000"/>
          <w:sz w:val="18"/>
          <w:szCs w:val="18"/>
        </w:rPr>
        <w:t>元</w:t>
      </w:r>
      <w:r w:rsidRPr="00501CC4">
        <w:rPr>
          <w:rFonts w:hint="eastAsia"/>
          <w:color w:val="000000"/>
          <w:sz w:val="18"/>
          <w:szCs w:val="18"/>
        </w:rPr>
        <w:t>/</w:t>
      </w:r>
      <w:r w:rsidRPr="00501CC4">
        <w:rPr>
          <w:rFonts w:hint="eastAsia"/>
          <w:color w:val="000000"/>
          <w:sz w:val="18"/>
          <w:szCs w:val="18"/>
        </w:rPr>
        <w:t>吨</w:t>
      </w:r>
    </w:p>
    <w:tbl>
      <w:tblPr>
        <w:tblW w:w="84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318"/>
        <w:gridCol w:w="1318"/>
        <w:gridCol w:w="1318"/>
        <w:gridCol w:w="1318"/>
        <w:gridCol w:w="1318"/>
      </w:tblGrid>
      <w:tr w:rsidR="00CF47EE" w:rsidRPr="00501CC4" w:rsidTr="00BF51E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7EE" w:rsidRPr="00501CC4" w:rsidRDefault="00CF47EE" w:rsidP="00BF51EF">
            <w:pPr>
              <w:jc w:val="center"/>
              <w:rPr>
                <w:rFonts w:ascii="宋体"/>
                <w:szCs w:val="21"/>
              </w:rPr>
            </w:pPr>
            <w:r w:rsidRPr="00501CC4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7EE" w:rsidRDefault="00CF47EE" w:rsidP="00BF51EF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2015-09-30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7EE" w:rsidRDefault="00CF47EE" w:rsidP="00BF51EF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2015-10-08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7EE" w:rsidRDefault="00CF47EE" w:rsidP="00BF51EF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2015-10-09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7EE" w:rsidRDefault="00CF47EE" w:rsidP="00BF51EF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2015-10-10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7EE" w:rsidRDefault="00CF47EE" w:rsidP="00BF51EF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2015-10-12</w:t>
            </w:r>
          </w:p>
        </w:tc>
      </w:tr>
      <w:tr w:rsidR="00CF47EE" w:rsidRPr="00501CC4" w:rsidTr="00BF51EF">
        <w:trPr>
          <w:trHeight w:val="1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7EE" w:rsidRPr="00501CC4" w:rsidRDefault="00CF47EE" w:rsidP="00BF51EF">
            <w:pPr>
              <w:jc w:val="center"/>
              <w:rPr>
                <w:rFonts w:ascii="宋体"/>
                <w:szCs w:val="21"/>
              </w:rPr>
            </w:pPr>
            <w:r w:rsidRPr="00501CC4">
              <w:rPr>
                <w:rFonts w:ascii="宋体" w:hAnsi="宋体"/>
                <w:szCs w:val="21"/>
              </w:rPr>
              <w:t>BSC</w:t>
            </w:r>
            <w:r w:rsidRPr="00501CC4">
              <w:rPr>
                <w:rFonts w:ascii="宋体" w:hAnsi="宋体" w:hint="eastAsia"/>
                <w:szCs w:val="21"/>
              </w:rPr>
              <w:t>结算价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7EE" w:rsidRDefault="00CF47EE" w:rsidP="00BF51EF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345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7EE" w:rsidRDefault="00CF47EE" w:rsidP="00BF51EF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343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7EE" w:rsidRDefault="00CF47EE" w:rsidP="00BF51EF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347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7EE" w:rsidRDefault="00CF47EE" w:rsidP="00BF51EF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333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7EE" w:rsidRDefault="00CF47EE" w:rsidP="00BF51EF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349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F47EE" w:rsidRPr="00501CC4" w:rsidTr="00BF51E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7EE" w:rsidRPr="00501CC4" w:rsidRDefault="00CF47EE" w:rsidP="00BF51EF">
            <w:pPr>
              <w:jc w:val="center"/>
              <w:rPr>
                <w:rFonts w:ascii="宋体"/>
                <w:szCs w:val="21"/>
              </w:rPr>
            </w:pPr>
            <w:r w:rsidRPr="00501CC4">
              <w:rPr>
                <w:rFonts w:ascii="宋体" w:hAnsi="宋体" w:hint="eastAsia"/>
                <w:szCs w:val="21"/>
              </w:rPr>
              <w:t>秦皇岛港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7EE" w:rsidRPr="00501CC4" w:rsidRDefault="00CF47EE" w:rsidP="00BF51EF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390-400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7EE" w:rsidRPr="00501CC4" w:rsidRDefault="00CF47EE" w:rsidP="00BF51EF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390-400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7EE" w:rsidRPr="00501CC4" w:rsidRDefault="00CF47EE" w:rsidP="00BF51EF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390-400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7EE" w:rsidRPr="00501CC4" w:rsidRDefault="00CF47EE" w:rsidP="00BF51EF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C56805">
              <w:rPr>
                <w:rFonts w:ascii="宋体"/>
                <w:color w:val="000000"/>
                <w:szCs w:val="21"/>
              </w:rPr>
              <w:t>390-400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7EE" w:rsidRPr="00501CC4" w:rsidRDefault="00CF47EE" w:rsidP="00BF51EF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C56805">
              <w:rPr>
                <w:rFonts w:ascii="宋体"/>
                <w:color w:val="000000"/>
                <w:szCs w:val="21"/>
              </w:rPr>
              <w:t>390-400</w:t>
            </w:r>
          </w:p>
        </w:tc>
      </w:tr>
      <w:tr w:rsidR="00CF47EE" w:rsidRPr="00501CC4" w:rsidTr="00BF51EF">
        <w:trPr>
          <w:trHeight w:val="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7EE" w:rsidRPr="00501CC4" w:rsidRDefault="00CF47EE" w:rsidP="00BF51EF">
            <w:pPr>
              <w:jc w:val="center"/>
              <w:rPr>
                <w:rFonts w:ascii="宋体" w:hAnsi="宋体"/>
                <w:szCs w:val="21"/>
              </w:rPr>
            </w:pPr>
            <w:r w:rsidRPr="00501CC4">
              <w:rPr>
                <w:rFonts w:ascii="宋体" w:hAnsi="宋体" w:hint="eastAsia"/>
                <w:szCs w:val="21"/>
              </w:rPr>
              <w:t>动力煤期货主力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7EE" w:rsidRPr="00501CC4" w:rsidRDefault="00CF47EE" w:rsidP="00BF51EF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364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7EE" w:rsidRPr="00501CC4" w:rsidRDefault="00CF47EE" w:rsidP="00BF51EF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366.4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7EE" w:rsidRPr="00501CC4" w:rsidRDefault="00CF47EE" w:rsidP="00BF51EF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363.8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7EE" w:rsidRPr="00501CC4" w:rsidRDefault="00CF47EE" w:rsidP="00BF51EF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366.8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7EE" w:rsidRPr="00501CC4" w:rsidRDefault="00CF47EE" w:rsidP="00BF51EF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365.6</w:t>
            </w:r>
          </w:p>
        </w:tc>
      </w:tr>
      <w:tr w:rsidR="00CF47EE" w:rsidRPr="00501CC4" w:rsidTr="00BF51EF">
        <w:trPr>
          <w:trHeight w:val="7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7EE" w:rsidRPr="00501CC4" w:rsidRDefault="00CF47EE" w:rsidP="00BF51EF">
            <w:pPr>
              <w:jc w:val="center"/>
              <w:rPr>
                <w:rFonts w:ascii="宋体"/>
                <w:szCs w:val="21"/>
              </w:rPr>
            </w:pPr>
            <w:r w:rsidRPr="00501CC4">
              <w:rPr>
                <w:rFonts w:ascii="宋体" w:hAnsi="宋体" w:hint="eastAsia"/>
                <w:szCs w:val="21"/>
              </w:rPr>
              <w:t>库存</w:t>
            </w:r>
            <w:r w:rsidRPr="00501CC4">
              <w:rPr>
                <w:rFonts w:ascii="宋体" w:hAnsi="宋体"/>
                <w:szCs w:val="21"/>
              </w:rPr>
              <w:t>(</w:t>
            </w:r>
            <w:r w:rsidRPr="00501CC4">
              <w:rPr>
                <w:rFonts w:ascii="宋体" w:hAnsi="宋体" w:hint="eastAsia"/>
                <w:szCs w:val="21"/>
              </w:rPr>
              <w:t>万吨</w:t>
            </w:r>
            <w:r w:rsidRPr="00501CC4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7EE" w:rsidRDefault="00CF47EE" w:rsidP="00BF51EF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630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7EE" w:rsidRDefault="00CF47EE" w:rsidP="00BF51EF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735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7EE" w:rsidRDefault="00CF47EE" w:rsidP="00BF51EF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731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7EE" w:rsidRDefault="00CF47EE" w:rsidP="00BF51EF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725.5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7EE" w:rsidRDefault="00CF47EE" w:rsidP="00BF51EF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717</w:t>
            </w:r>
          </w:p>
        </w:tc>
      </w:tr>
    </w:tbl>
    <w:p w:rsidR="00CF47EE" w:rsidRDefault="00CF47EE" w:rsidP="00CF47EE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※市场点评：</w:t>
      </w:r>
    </w:p>
    <w:p w:rsidR="00CF47EE" w:rsidRPr="004D32F5" w:rsidRDefault="00CF47EE" w:rsidP="00CF47EE">
      <w:pPr>
        <w:spacing w:beforeLines="50" w:before="156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4D32F5">
        <w:rPr>
          <w:rFonts w:ascii="宋体" w:hAnsi="宋体" w:hint="eastAsia"/>
          <w:sz w:val="24"/>
          <w:szCs w:val="24"/>
        </w:rPr>
        <w:t>今日</w:t>
      </w:r>
      <w:r w:rsidRPr="004D32F5">
        <w:rPr>
          <w:rFonts w:ascii="宋体" w:hAnsi="宋体"/>
          <w:sz w:val="24"/>
          <w:szCs w:val="24"/>
        </w:rPr>
        <w:t>动力煤</w:t>
      </w:r>
      <w:r w:rsidRPr="004D32F5">
        <w:rPr>
          <w:rFonts w:ascii="宋体" w:hAnsi="宋体" w:hint="eastAsia"/>
          <w:sz w:val="24"/>
          <w:szCs w:val="24"/>
        </w:rPr>
        <w:t>呈现</w:t>
      </w:r>
      <w:r>
        <w:rPr>
          <w:rFonts w:ascii="宋体" w:hAnsi="宋体" w:hint="eastAsia"/>
          <w:sz w:val="24"/>
          <w:szCs w:val="24"/>
        </w:rPr>
        <w:t>大幅上涨</w:t>
      </w:r>
      <w:r w:rsidRPr="004D32F5">
        <w:rPr>
          <w:rFonts w:ascii="宋体" w:hAnsi="宋体" w:hint="eastAsia"/>
          <w:sz w:val="24"/>
          <w:szCs w:val="24"/>
        </w:rPr>
        <w:t>。渤商所动力煤今日报收</w:t>
      </w:r>
      <w:r>
        <w:rPr>
          <w:rFonts w:ascii="宋体" w:hAnsi="宋体" w:hint="eastAsia"/>
          <w:sz w:val="24"/>
          <w:szCs w:val="24"/>
        </w:rPr>
        <w:t>353</w:t>
      </w:r>
      <w:r w:rsidRPr="004D32F5">
        <w:rPr>
          <w:rFonts w:ascii="宋体" w:hAnsi="宋体" w:hint="eastAsia"/>
          <w:sz w:val="24"/>
          <w:szCs w:val="24"/>
        </w:rPr>
        <w:t>元</w:t>
      </w:r>
      <w:r w:rsidRPr="004D32F5">
        <w:rPr>
          <w:rFonts w:ascii="宋体" w:hAnsi="宋体"/>
          <w:sz w:val="24"/>
          <w:szCs w:val="24"/>
        </w:rPr>
        <w:t>/</w:t>
      </w:r>
      <w:r w:rsidRPr="004D32F5">
        <w:rPr>
          <w:rFonts w:ascii="宋体" w:hAnsi="宋体" w:hint="eastAsia"/>
          <w:sz w:val="24"/>
          <w:szCs w:val="24"/>
        </w:rPr>
        <w:t>吨，均价</w:t>
      </w:r>
      <w:r>
        <w:rPr>
          <w:rFonts w:ascii="宋体" w:hAnsi="宋体" w:hint="eastAsia"/>
          <w:sz w:val="24"/>
          <w:szCs w:val="24"/>
        </w:rPr>
        <w:t>349</w:t>
      </w:r>
      <w:r w:rsidRPr="004D32F5">
        <w:rPr>
          <w:rFonts w:ascii="宋体" w:hAnsi="宋体" w:hint="eastAsia"/>
          <w:sz w:val="24"/>
          <w:szCs w:val="24"/>
        </w:rPr>
        <w:t>元</w:t>
      </w:r>
      <w:r w:rsidRPr="004D32F5">
        <w:rPr>
          <w:rFonts w:ascii="宋体" w:hAnsi="宋体"/>
          <w:sz w:val="24"/>
          <w:szCs w:val="24"/>
        </w:rPr>
        <w:t>/</w:t>
      </w:r>
      <w:r w:rsidRPr="004D32F5">
        <w:rPr>
          <w:rFonts w:ascii="宋体" w:hAnsi="宋体" w:hint="eastAsia"/>
          <w:sz w:val="24"/>
          <w:szCs w:val="24"/>
        </w:rPr>
        <w:t>吨</w:t>
      </w:r>
      <w:r w:rsidRPr="004D32F5">
        <w:rPr>
          <w:rFonts w:ascii="宋体" w:hAnsi="宋体"/>
          <w:sz w:val="24"/>
          <w:szCs w:val="24"/>
        </w:rPr>
        <w:t>。</w:t>
      </w:r>
      <w:r w:rsidRPr="004D32F5">
        <w:rPr>
          <w:rFonts w:ascii="宋体" w:hAnsi="宋体" w:hint="eastAsia"/>
          <w:sz w:val="24"/>
          <w:szCs w:val="24"/>
        </w:rPr>
        <w:t>现渤海盘面动力煤价格高于港口煤炭成交价格，与期货价格价差</w:t>
      </w:r>
      <w:r>
        <w:rPr>
          <w:rFonts w:ascii="宋体" w:hAnsi="宋体" w:hint="eastAsia"/>
          <w:sz w:val="24"/>
          <w:szCs w:val="24"/>
        </w:rPr>
        <w:t>16.6</w:t>
      </w:r>
      <w:r w:rsidRPr="004D32F5">
        <w:rPr>
          <w:rFonts w:ascii="宋体" w:hAnsi="宋体" w:hint="eastAsia"/>
          <w:sz w:val="24"/>
          <w:szCs w:val="24"/>
        </w:rPr>
        <w:t>元</w:t>
      </w:r>
      <w:r w:rsidRPr="004D32F5">
        <w:rPr>
          <w:rFonts w:ascii="宋体" w:hAnsi="宋体"/>
          <w:sz w:val="24"/>
          <w:szCs w:val="24"/>
        </w:rPr>
        <w:t>/</w:t>
      </w:r>
      <w:r w:rsidRPr="004D32F5">
        <w:rPr>
          <w:rFonts w:ascii="宋体" w:hAnsi="宋体" w:hint="eastAsia"/>
          <w:sz w:val="24"/>
          <w:szCs w:val="24"/>
        </w:rPr>
        <w:t>吨，建议期现套利谨慎操作，注意及时止盈止损。</w:t>
      </w:r>
    </w:p>
    <w:p w:rsidR="00A72042" w:rsidRPr="00CF47EE" w:rsidRDefault="00A72042" w:rsidP="00954538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</w:p>
    <w:p w:rsidR="009A2201" w:rsidRDefault="009A2201" w:rsidP="00954538">
      <w:pPr>
        <w:spacing w:beforeLines="100" w:before="312" w:line="360" w:lineRule="auto"/>
        <w:outlineLvl w:val="0"/>
        <w:rPr>
          <w:rFonts w:hAnsi="仿宋_GB2312" w:hint="eastAsia"/>
          <w:b/>
          <w:bCs/>
          <w:sz w:val="36"/>
          <w:szCs w:val="36"/>
        </w:rPr>
      </w:pPr>
    </w:p>
    <w:p w:rsidR="00EC42E9" w:rsidRDefault="00EC42E9" w:rsidP="00954538">
      <w:pPr>
        <w:spacing w:beforeLines="100" w:before="312" w:line="360" w:lineRule="auto"/>
        <w:outlineLvl w:val="0"/>
        <w:rPr>
          <w:rFonts w:hAnsi="仿宋_GB2312" w:hint="eastAsia"/>
          <w:b/>
          <w:bCs/>
          <w:sz w:val="36"/>
          <w:szCs w:val="36"/>
        </w:rPr>
      </w:pPr>
    </w:p>
    <w:p w:rsidR="00EC42E9" w:rsidRDefault="00EC42E9" w:rsidP="00954538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</w:p>
    <w:p w:rsidR="009A2201" w:rsidRDefault="009A2201" w:rsidP="00954538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</w:p>
    <w:p w:rsidR="009A2201" w:rsidRDefault="009A2201" w:rsidP="00954538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</w:p>
    <w:p w:rsidR="009A2201" w:rsidRPr="009A2201" w:rsidRDefault="009A2201" w:rsidP="00954538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</w:p>
    <w:p w:rsidR="007C6D70" w:rsidRDefault="007C6D70" w:rsidP="007C6D70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  <w:r>
        <w:rPr>
          <w:rFonts w:hAnsi="仿宋_GB2312"/>
          <w:b/>
          <w:bCs/>
          <w:sz w:val="36"/>
          <w:szCs w:val="36"/>
        </w:rPr>
        <w:lastRenderedPageBreak/>
        <w:t>【石</w:t>
      </w:r>
      <w:r>
        <w:rPr>
          <w:rFonts w:hAnsi="仿宋_GB2312" w:hint="eastAsia"/>
          <w:b/>
          <w:bCs/>
          <w:sz w:val="36"/>
          <w:szCs w:val="36"/>
        </w:rPr>
        <w:t>化竞买</w:t>
      </w:r>
      <w:r w:rsidRPr="00113238">
        <w:rPr>
          <w:rFonts w:hAnsi="仿宋_GB2312"/>
          <w:b/>
          <w:bCs/>
          <w:sz w:val="36"/>
          <w:szCs w:val="36"/>
        </w:rPr>
        <w:t>板块】</w:t>
      </w:r>
    </w:p>
    <w:p w:rsidR="007C6D70" w:rsidRDefault="007C6D70" w:rsidP="007C6D70">
      <w:pPr>
        <w:pStyle w:val="a8"/>
        <w:numPr>
          <w:ilvl w:val="0"/>
          <w:numId w:val="38"/>
        </w:numPr>
        <w:spacing w:line="360" w:lineRule="auto"/>
        <w:ind w:firstLineChars="0"/>
        <w:contextualSpacing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10月12日竞价指数:</w:t>
      </w:r>
    </w:p>
    <w:tbl>
      <w:tblPr>
        <w:tblStyle w:val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176"/>
        <w:gridCol w:w="816"/>
        <w:gridCol w:w="1056"/>
      </w:tblGrid>
      <w:tr w:rsidR="007C6D70" w:rsidTr="00BF5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70" w:rsidRDefault="007C6D70" w:rsidP="00BF51E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bidi="en-US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产品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70" w:rsidRDefault="007C6D70" w:rsidP="00BF51E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  <w:szCs w:val="24"/>
                <w:lang w:bidi="en-US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竞价指数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70" w:rsidRDefault="007C6D70" w:rsidP="00BF51E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  <w:szCs w:val="24"/>
                <w:lang w:bidi="en-US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涨/跌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70" w:rsidRDefault="007C6D70" w:rsidP="00BF51E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  <w:szCs w:val="24"/>
                <w:lang w:bidi="en-US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涨/跌幅</w:t>
            </w:r>
          </w:p>
        </w:tc>
      </w:tr>
      <w:tr w:rsidR="007C6D70" w:rsidTr="00BF5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6D70" w:rsidRDefault="007C6D70" w:rsidP="00BF51E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bidi="en-US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丙烯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6D70" w:rsidRDefault="007C6D70" w:rsidP="00BF51E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2"/>
                <w:lang w:eastAsia="en-US" w:bidi="en-US"/>
              </w:rPr>
            </w:pPr>
            <w:r>
              <w:rPr>
                <w:color w:val="000000"/>
                <w:sz w:val="24"/>
              </w:rPr>
              <w:t>504.7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6D70" w:rsidRDefault="007C6D70" w:rsidP="00BF51E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4"/>
                <w:szCs w:val="22"/>
                <w:lang w:eastAsia="en-US" w:bidi="en-US"/>
              </w:rPr>
            </w:pPr>
            <w:r>
              <w:rPr>
                <w:color w:val="00B050"/>
                <w:sz w:val="24"/>
              </w:rPr>
              <w:t>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6D70" w:rsidRDefault="007C6D70" w:rsidP="00BF51E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4"/>
                <w:szCs w:val="22"/>
                <w:lang w:eastAsia="en-US" w:bidi="en-US"/>
              </w:rPr>
            </w:pPr>
            <w:r>
              <w:rPr>
                <w:color w:val="00B050"/>
                <w:sz w:val="24"/>
              </w:rPr>
              <w:t>-1.07%</w:t>
            </w:r>
          </w:p>
        </w:tc>
      </w:tr>
      <w:tr w:rsidR="007C6D70" w:rsidTr="00BF5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70" w:rsidRDefault="007C6D70" w:rsidP="00BF51E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bidi="en-US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石油焦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70" w:rsidRDefault="007C6D70" w:rsidP="00BF51E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2"/>
                <w:lang w:eastAsia="en-US" w:bidi="en-US"/>
              </w:rPr>
            </w:pPr>
            <w:r>
              <w:rPr>
                <w:color w:val="000000"/>
                <w:sz w:val="24"/>
              </w:rPr>
              <w:t>790.15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70" w:rsidRDefault="007C6D70" w:rsidP="00BF51E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4"/>
                <w:szCs w:val="22"/>
                <w:lang w:eastAsia="en-US" w:bidi="en-US"/>
              </w:rPr>
            </w:pPr>
            <w:r>
              <w:rPr>
                <w:color w:val="00B050"/>
                <w:sz w:val="24"/>
              </w:rPr>
              <w:t>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70" w:rsidRDefault="007C6D70" w:rsidP="00BF51E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4"/>
                <w:szCs w:val="22"/>
                <w:lang w:eastAsia="en-US" w:bidi="en-US"/>
              </w:rPr>
            </w:pPr>
            <w:r>
              <w:rPr>
                <w:color w:val="00B050"/>
                <w:sz w:val="24"/>
              </w:rPr>
              <w:t>-2.47%</w:t>
            </w:r>
          </w:p>
        </w:tc>
      </w:tr>
      <w:tr w:rsidR="007C6D70" w:rsidTr="00BF5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6D70" w:rsidRDefault="007C6D70" w:rsidP="00BF51E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bidi="en-US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液化气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6D70" w:rsidRDefault="007C6D70" w:rsidP="00BF51E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2"/>
                <w:lang w:eastAsia="en-US" w:bidi="en-US"/>
              </w:rPr>
            </w:pPr>
            <w:r>
              <w:rPr>
                <w:color w:val="000000"/>
                <w:sz w:val="24"/>
              </w:rPr>
              <w:t>856.62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6D70" w:rsidRDefault="007C6D70" w:rsidP="00BF51E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2"/>
                <w:lang w:eastAsia="en-US" w:bidi="en-US"/>
              </w:rPr>
            </w:pPr>
            <w:r>
              <w:rPr>
                <w:color w:val="000000"/>
                <w:sz w:val="24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6D70" w:rsidRDefault="007C6D70" w:rsidP="00BF51E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2"/>
                <w:lang w:eastAsia="en-US" w:bidi="en-US"/>
              </w:rPr>
            </w:pPr>
            <w:r>
              <w:rPr>
                <w:color w:val="000000"/>
                <w:sz w:val="24"/>
              </w:rPr>
              <w:t>0.00%</w:t>
            </w:r>
          </w:p>
        </w:tc>
      </w:tr>
    </w:tbl>
    <w:p w:rsidR="007C6D70" w:rsidRDefault="007C6D70" w:rsidP="007C6D70">
      <w:pPr>
        <w:pStyle w:val="a8"/>
        <w:numPr>
          <w:ilvl w:val="0"/>
          <w:numId w:val="38"/>
        </w:numPr>
        <w:spacing w:line="360" w:lineRule="auto"/>
        <w:ind w:firstLineChars="0"/>
        <w:contextualSpacing/>
        <w:rPr>
          <w:rFonts w:ascii="宋体" w:hAnsi="宋体"/>
          <w:b/>
          <w:color w:val="000000" w:themeColor="text1"/>
          <w:sz w:val="28"/>
          <w:szCs w:val="28"/>
          <w:lang w:bidi="en-US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成交情况回顾:石脑油、高沸物等3种产品溢价成交</w:t>
      </w:r>
    </w:p>
    <w:p w:rsidR="007C6D70" w:rsidRDefault="007C6D70" w:rsidP="007C6D70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2015年10月12日渤海商品交易所现货竞买化工板块10家企业挂牌销售30种产品，成交量5522吨，成交金额1958.88万元。山东地区轻石脑油溢价40元/吨，以4950元/吨溢价成交350吨，低硫石脑油溢价30元/吨，以4970元/吨溢价成交400吨。东北地区高沸物溢价80元/吨，以1742元/吨溢价成交500吨。今日共有28家企业参与竞买并成功交易。</w:t>
      </w:r>
    </w:p>
    <w:p w:rsidR="007C6D70" w:rsidRDefault="007C6D70" w:rsidP="007C6D70">
      <w:pPr>
        <w:spacing w:beforeLines="50" w:before="156"/>
        <w:rPr>
          <w:rFonts w:ascii="宋体" w:hAnsi="宋体"/>
          <w:b/>
          <w:color w:val="000000"/>
          <w:sz w:val="22"/>
          <w:szCs w:val="28"/>
        </w:rPr>
      </w:pPr>
      <w:r>
        <w:rPr>
          <w:rFonts w:ascii="宋体" w:hAnsi="宋体" w:hint="eastAsia"/>
          <w:b/>
          <w:color w:val="000000"/>
          <w:szCs w:val="28"/>
        </w:rPr>
        <w:t>具体成交情况如下：</w:t>
      </w:r>
    </w:p>
    <w:tbl>
      <w:tblPr>
        <w:tblStyle w:val="-5"/>
        <w:tblW w:w="6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855"/>
        <w:gridCol w:w="1526"/>
        <w:gridCol w:w="1526"/>
      </w:tblGrid>
      <w:tr w:rsidR="007C6D70" w:rsidTr="00BF5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D70" w:rsidRDefault="007C6D70" w:rsidP="00BF51EF"/>
        </w:tc>
        <w:tc>
          <w:tcPr>
            <w:tcW w:w="1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7C6D70" w:rsidRDefault="007C6D70" w:rsidP="00BF51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产品名称</w:t>
            </w:r>
          </w:p>
        </w:tc>
        <w:tc>
          <w:tcPr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7C6D70" w:rsidRDefault="007C6D70" w:rsidP="00BF51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成交价</w:t>
            </w:r>
          </w:p>
          <w:p w:rsidR="007C6D70" w:rsidRDefault="007C6D70" w:rsidP="00BF51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元/吨</w:t>
            </w:r>
          </w:p>
        </w:tc>
        <w:tc>
          <w:tcPr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7C6D70" w:rsidRDefault="007C6D70" w:rsidP="00BF51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成交量</w:t>
            </w:r>
          </w:p>
          <w:p w:rsidR="007C6D70" w:rsidRDefault="007C6D70" w:rsidP="00BF51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吨</w:t>
            </w:r>
          </w:p>
        </w:tc>
      </w:tr>
      <w:tr w:rsidR="007C6D70" w:rsidTr="00BF5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rPr>
                <w:rFonts w:ascii="宋体" w:hAnsi="宋体"/>
                <w:bCs w:val="0"/>
                <w:color w:val="000000" w:themeColor="text1"/>
                <w:sz w:val="21"/>
                <w:szCs w:val="24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  <w:sz w:val="21"/>
                <w:szCs w:val="24"/>
              </w:rPr>
              <w:t>昌</w:t>
            </w:r>
          </w:p>
          <w:p w:rsidR="007C6D70" w:rsidRDefault="007C6D70" w:rsidP="00BF51EF">
            <w:pPr>
              <w:jc w:val="center"/>
              <w:rPr>
                <w:rFonts w:ascii="宋体" w:hAnsi="宋体"/>
                <w:bCs w:val="0"/>
                <w:color w:val="000000" w:themeColor="text1"/>
                <w:sz w:val="21"/>
                <w:szCs w:val="24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  <w:sz w:val="21"/>
                <w:szCs w:val="24"/>
              </w:rPr>
              <w:t>邑</w:t>
            </w:r>
          </w:p>
          <w:p w:rsidR="007C6D70" w:rsidRDefault="007C6D70" w:rsidP="00BF51EF">
            <w:pPr>
              <w:jc w:val="center"/>
              <w:rPr>
                <w:rFonts w:ascii="宋体" w:hAnsi="宋体"/>
                <w:bCs w:val="0"/>
                <w:color w:val="000000" w:themeColor="text1"/>
                <w:sz w:val="21"/>
                <w:szCs w:val="24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  <w:sz w:val="21"/>
                <w:szCs w:val="24"/>
              </w:rPr>
              <w:t>石</w:t>
            </w:r>
          </w:p>
          <w:p w:rsidR="007C6D70" w:rsidRDefault="007C6D70" w:rsidP="00BF51EF">
            <w:pPr>
              <w:jc w:val="center"/>
              <w:rPr>
                <w:rFonts w:ascii="宋体" w:hAnsi="宋体"/>
                <w:bCs w:val="0"/>
                <w:color w:val="000000" w:themeColor="text1"/>
                <w:sz w:val="21"/>
                <w:szCs w:val="24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  <w:sz w:val="21"/>
                <w:szCs w:val="24"/>
              </w:rPr>
              <w:t>化</w:t>
            </w:r>
          </w:p>
        </w:tc>
        <w:tc>
          <w:tcPr>
            <w:tcW w:w="18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丙烷</w:t>
            </w:r>
          </w:p>
        </w:tc>
        <w:tc>
          <w:tcPr>
            <w:tcW w:w="15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3860</w:t>
            </w:r>
          </w:p>
        </w:tc>
        <w:tc>
          <w:tcPr>
            <w:tcW w:w="15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24</w:t>
            </w:r>
          </w:p>
        </w:tc>
      </w:tr>
      <w:tr w:rsidR="007C6D70" w:rsidTr="00BF51EF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  <w:hideMark/>
          </w:tcPr>
          <w:p w:rsidR="007C6D70" w:rsidRDefault="007C6D70" w:rsidP="00BF51EF">
            <w:pPr>
              <w:rPr>
                <w:rFonts w:ascii="宋体"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丙烯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4700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140</w:t>
            </w:r>
          </w:p>
        </w:tc>
      </w:tr>
      <w:tr w:rsidR="007C6D70" w:rsidTr="00BF5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7C6D70" w:rsidRDefault="007C6D70" w:rsidP="00BF51EF">
            <w:pPr>
              <w:rPr>
                <w:rFonts w:ascii="宋体"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8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  <w:sz w:val="21"/>
                <w:szCs w:val="24"/>
              </w:rPr>
            </w:pPr>
            <w:r>
              <w:rPr>
                <w:rFonts w:ascii="宋体" w:hAnsi="宋体" w:hint="eastAsia"/>
                <w:b/>
                <w:color w:val="FF0000"/>
                <w:sz w:val="21"/>
                <w:szCs w:val="24"/>
              </w:rPr>
              <w:t>低硫石脑油</w:t>
            </w:r>
          </w:p>
        </w:tc>
        <w:tc>
          <w:tcPr>
            <w:tcW w:w="15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  <w:sz w:val="21"/>
                <w:szCs w:val="24"/>
              </w:rPr>
            </w:pPr>
            <w:r>
              <w:rPr>
                <w:rFonts w:ascii="宋体" w:hAnsi="宋体" w:hint="eastAsia"/>
                <w:b/>
                <w:color w:val="FF0000"/>
                <w:sz w:val="21"/>
                <w:szCs w:val="24"/>
              </w:rPr>
              <w:t>4970</w:t>
            </w:r>
          </w:p>
        </w:tc>
        <w:tc>
          <w:tcPr>
            <w:tcW w:w="15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  <w:sz w:val="21"/>
                <w:szCs w:val="24"/>
              </w:rPr>
            </w:pPr>
            <w:r>
              <w:rPr>
                <w:rFonts w:ascii="宋体" w:hAnsi="宋体" w:hint="eastAsia"/>
                <w:b/>
                <w:color w:val="FF0000"/>
                <w:sz w:val="21"/>
                <w:szCs w:val="24"/>
              </w:rPr>
              <w:t>400</w:t>
            </w:r>
          </w:p>
        </w:tc>
      </w:tr>
      <w:tr w:rsidR="007C6D70" w:rsidTr="00BF51EF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  <w:hideMark/>
          </w:tcPr>
          <w:p w:rsidR="007C6D70" w:rsidRDefault="007C6D70" w:rsidP="00BF51EF">
            <w:pPr>
              <w:rPr>
                <w:rFonts w:ascii="宋体"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二甲苯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5633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700</w:t>
            </w:r>
          </w:p>
        </w:tc>
      </w:tr>
      <w:tr w:rsidR="007C6D70" w:rsidTr="00BF5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7C6D70" w:rsidRDefault="007C6D70" w:rsidP="00BF51EF">
            <w:pPr>
              <w:rPr>
                <w:rFonts w:ascii="宋体"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8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沥青</w:t>
            </w:r>
          </w:p>
        </w:tc>
        <w:tc>
          <w:tcPr>
            <w:tcW w:w="15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2000</w:t>
            </w:r>
          </w:p>
        </w:tc>
        <w:tc>
          <w:tcPr>
            <w:tcW w:w="15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100</w:t>
            </w:r>
          </w:p>
        </w:tc>
      </w:tr>
      <w:tr w:rsidR="007C6D70" w:rsidTr="00BF51EF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  <w:hideMark/>
          </w:tcPr>
          <w:p w:rsidR="007C6D70" w:rsidRDefault="007C6D70" w:rsidP="00BF51EF">
            <w:pPr>
              <w:rPr>
                <w:rFonts w:ascii="宋体"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民用气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3670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800</w:t>
            </w:r>
          </w:p>
        </w:tc>
      </w:tr>
      <w:tr w:rsidR="007C6D70" w:rsidTr="00BF5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7C6D70" w:rsidRDefault="007C6D70" w:rsidP="00BF51EF">
            <w:pPr>
              <w:rPr>
                <w:rFonts w:ascii="宋体"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8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  <w:sz w:val="21"/>
                <w:szCs w:val="24"/>
              </w:rPr>
            </w:pPr>
            <w:r>
              <w:rPr>
                <w:rFonts w:ascii="宋体" w:hAnsi="宋体" w:hint="eastAsia"/>
                <w:b/>
                <w:color w:val="FF0000"/>
                <w:sz w:val="21"/>
                <w:szCs w:val="24"/>
              </w:rPr>
              <w:t>轻石脑油</w:t>
            </w:r>
          </w:p>
        </w:tc>
        <w:tc>
          <w:tcPr>
            <w:tcW w:w="15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  <w:sz w:val="21"/>
                <w:szCs w:val="24"/>
              </w:rPr>
            </w:pPr>
            <w:r>
              <w:rPr>
                <w:rFonts w:ascii="宋体" w:hAnsi="宋体" w:hint="eastAsia"/>
                <w:b/>
                <w:color w:val="FF0000"/>
                <w:sz w:val="21"/>
                <w:szCs w:val="24"/>
              </w:rPr>
              <w:t>4950</w:t>
            </w:r>
          </w:p>
        </w:tc>
        <w:tc>
          <w:tcPr>
            <w:tcW w:w="15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  <w:sz w:val="21"/>
                <w:szCs w:val="24"/>
              </w:rPr>
            </w:pPr>
            <w:r>
              <w:rPr>
                <w:rFonts w:ascii="宋体" w:hAnsi="宋体" w:hint="eastAsia"/>
                <w:b/>
                <w:color w:val="FF0000"/>
                <w:sz w:val="21"/>
                <w:szCs w:val="24"/>
              </w:rPr>
              <w:t>350</w:t>
            </w:r>
          </w:p>
        </w:tc>
      </w:tr>
      <w:tr w:rsidR="007C6D70" w:rsidTr="00BF51EF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  <w:hideMark/>
          </w:tcPr>
          <w:p w:rsidR="007C6D70" w:rsidRDefault="007C6D70" w:rsidP="00BF51EF">
            <w:pPr>
              <w:rPr>
                <w:rFonts w:ascii="宋体"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石油焦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880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480</w:t>
            </w:r>
          </w:p>
        </w:tc>
      </w:tr>
      <w:tr w:rsidR="007C6D70" w:rsidTr="00BF5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rPr>
                <w:rFonts w:ascii="宋体" w:hAnsi="宋体"/>
                <w:bCs w:val="0"/>
                <w:color w:val="000000" w:themeColor="text1"/>
                <w:sz w:val="21"/>
                <w:szCs w:val="24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  <w:sz w:val="21"/>
                <w:szCs w:val="24"/>
              </w:rPr>
              <w:t>大庆</w:t>
            </w:r>
          </w:p>
          <w:p w:rsidR="007C6D70" w:rsidRDefault="007C6D70" w:rsidP="00BF51EF">
            <w:pPr>
              <w:jc w:val="center"/>
              <w:rPr>
                <w:rFonts w:ascii="宋体" w:hAnsi="宋体"/>
                <w:bCs w:val="0"/>
                <w:color w:val="000000" w:themeColor="text1"/>
                <w:sz w:val="21"/>
                <w:szCs w:val="24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  <w:sz w:val="21"/>
                <w:szCs w:val="24"/>
              </w:rPr>
              <w:t>中蓝</w:t>
            </w:r>
          </w:p>
          <w:p w:rsidR="007C6D70" w:rsidRDefault="007C6D70" w:rsidP="00BF51EF">
            <w:pPr>
              <w:jc w:val="center"/>
              <w:rPr>
                <w:rFonts w:ascii="宋体" w:hAnsi="宋体"/>
                <w:bCs w:val="0"/>
                <w:color w:val="000000" w:themeColor="text1"/>
                <w:sz w:val="21"/>
                <w:szCs w:val="24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  <w:sz w:val="21"/>
                <w:szCs w:val="24"/>
              </w:rPr>
              <w:t>石化</w:t>
            </w:r>
          </w:p>
        </w:tc>
        <w:tc>
          <w:tcPr>
            <w:tcW w:w="18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MTBE</w:t>
            </w:r>
          </w:p>
        </w:tc>
        <w:tc>
          <w:tcPr>
            <w:tcW w:w="15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5412</w:t>
            </w:r>
          </w:p>
        </w:tc>
        <w:tc>
          <w:tcPr>
            <w:tcW w:w="15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150</w:t>
            </w:r>
          </w:p>
        </w:tc>
      </w:tr>
      <w:tr w:rsidR="007C6D70" w:rsidTr="00BF51EF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  <w:hideMark/>
          </w:tcPr>
          <w:p w:rsidR="007C6D70" w:rsidRDefault="007C6D70" w:rsidP="00BF51EF">
            <w:pPr>
              <w:rPr>
                <w:rFonts w:ascii="宋体"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丙烯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4012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198</w:t>
            </w:r>
          </w:p>
        </w:tc>
      </w:tr>
      <w:tr w:rsidR="007C6D70" w:rsidTr="00BF5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7C6D70" w:rsidRDefault="007C6D70" w:rsidP="00BF51EF">
            <w:pPr>
              <w:rPr>
                <w:rFonts w:ascii="宋体"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8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  <w:sz w:val="21"/>
                <w:szCs w:val="24"/>
              </w:rPr>
            </w:pPr>
            <w:r>
              <w:rPr>
                <w:rFonts w:ascii="宋体" w:hAnsi="宋体" w:hint="eastAsia"/>
                <w:b/>
                <w:color w:val="FF0000"/>
                <w:sz w:val="21"/>
                <w:szCs w:val="24"/>
              </w:rPr>
              <w:t>高沸物</w:t>
            </w:r>
          </w:p>
        </w:tc>
        <w:tc>
          <w:tcPr>
            <w:tcW w:w="15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  <w:sz w:val="21"/>
                <w:szCs w:val="24"/>
              </w:rPr>
            </w:pPr>
            <w:r>
              <w:rPr>
                <w:rFonts w:ascii="宋体" w:hAnsi="宋体" w:hint="eastAsia"/>
                <w:b/>
                <w:color w:val="FF0000"/>
                <w:sz w:val="21"/>
                <w:szCs w:val="24"/>
              </w:rPr>
              <w:t>1742</w:t>
            </w:r>
          </w:p>
        </w:tc>
        <w:tc>
          <w:tcPr>
            <w:tcW w:w="15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  <w:sz w:val="21"/>
                <w:szCs w:val="24"/>
              </w:rPr>
            </w:pPr>
            <w:r>
              <w:rPr>
                <w:rFonts w:ascii="宋体" w:hAnsi="宋体" w:hint="eastAsia"/>
                <w:b/>
                <w:color w:val="FF0000"/>
                <w:sz w:val="21"/>
                <w:szCs w:val="24"/>
              </w:rPr>
              <w:t>500</w:t>
            </w:r>
          </w:p>
        </w:tc>
      </w:tr>
      <w:tr w:rsidR="007C6D70" w:rsidTr="00BF51EF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vMerge w:val="restart"/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rPr>
                <w:rFonts w:ascii="宋体" w:hAnsi="宋体"/>
                <w:bCs w:val="0"/>
                <w:color w:val="000000" w:themeColor="text1"/>
                <w:sz w:val="21"/>
                <w:szCs w:val="24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  <w:sz w:val="21"/>
                <w:szCs w:val="24"/>
              </w:rPr>
              <w:t>华</w:t>
            </w:r>
          </w:p>
          <w:p w:rsidR="007C6D70" w:rsidRDefault="007C6D70" w:rsidP="00BF51EF">
            <w:pPr>
              <w:jc w:val="center"/>
              <w:rPr>
                <w:rFonts w:ascii="宋体" w:hAnsi="宋体"/>
                <w:bCs w:val="0"/>
                <w:color w:val="000000" w:themeColor="text1"/>
                <w:sz w:val="21"/>
                <w:szCs w:val="24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  <w:sz w:val="21"/>
                <w:szCs w:val="24"/>
              </w:rPr>
              <w:t>星</w:t>
            </w:r>
          </w:p>
          <w:p w:rsidR="007C6D70" w:rsidRDefault="007C6D70" w:rsidP="00BF51EF">
            <w:pPr>
              <w:jc w:val="center"/>
              <w:rPr>
                <w:rFonts w:ascii="宋体" w:hAnsi="宋体"/>
                <w:bCs w:val="0"/>
                <w:color w:val="000000" w:themeColor="text1"/>
                <w:sz w:val="21"/>
                <w:szCs w:val="24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  <w:sz w:val="21"/>
                <w:szCs w:val="24"/>
              </w:rPr>
              <w:t>石</w:t>
            </w:r>
          </w:p>
          <w:p w:rsidR="007C6D70" w:rsidRDefault="007C6D70" w:rsidP="00BF51EF">
            <w:pPr>
              <w:jc w:val="center"/>
              <w:rPr>
                <w:rFonts w:ascii="宋体" w:hAnsi="宋体"/>
                <w:bCs w:val="0"/>
                <w:color w:val="000000" w:themeColor="text1"/>
                <w:sz w:val="21"/>
                <w:szCs w:val="24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  <w:sz w:val="21"/>
                <w:szCs w:val="24"/>
              </w:rPr>
              <w:t>化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苯乙烯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7450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30</w:t>
            </w:r>
          </w:p>
        </w:tc>
      </w:tr>
      <w:tr w:rsidR="007C6D70" w:rsidTr="00BF5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7C6D70" w:rsidRDefault="007C6D70" w:rsidP="00BF51EF">
            <w:pPr>
              <w:rPr>
                <w:rFonts w:ascii="宋体"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8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清洁</w:t>
            </w:r>
          </w:p>
          <w:p w:rsidR="007C6D70" w:rsidRDefault="007C6D70" w:rsidP="00BF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液化气</w:t>
            </w:r>
          </w:p>
        </w:tc>
        <w:tc>
          <w:tcPr>
            <w:tcW w:w="15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4380</w:t>
            </w:r>
          </w:p>
        </w:tc>
        <w:tc>
          <w:tcPr>
            <w:tcW w:w="15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125</w:t>
            </w:r>
          </w:p>
        </w:tc>
      </w:tr>
      <w:tr w:rsidR="007C6D70" w:rsidTr="00BF51EF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  <w:hideMark/>
          </w:tcPr>
          <w:p w:rsidR="007C6D70" w:rsidRDefault="007C6D70" w:rsidP="00BF51EF">
            <w:pPr>
              <w:rPr>
                <w:rFonts w:ascii="宋体"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液体硫磺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1100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120</w:t>
            </w:r>
          </w:p>
        </w:tc>
      </w:tr>
      <w:tr w:rsidR="007C6D70" w:rsidTr="00BF5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rPr>
                <w:rFonts w:ascii="宋体" w:hAnsi="宋体"/>
                <w:bCs w:val="0"/>
                <w:color w:val="000000" w:themeColor="text1"/>
                <w:sz w:val="21"/>
                <w:szCs w:val="24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  <w:sz w:val="21"/>
                <w:szCs w:val="24"/>
              </w:rPr>
              <w:t>沈阳</w:t>
            </w:r>
          </w:p>
          <w:p w:rsidR="007C6D70" w:rsidRDefault="007C6D70" w:rsidP="00BF51EF">
            <w:pPr>
              <w:jc w:val="center"/>
              <w:rPr>
                <w:rFonts w:ascii="宋体" w:hAnsi="宋体"/>
                <w:bCs w:val="0"/>
                <w:color w:val="000000" w:themeColor="text1"/>
                <w:sz w:val="21"/>
                <w:szCs w:val="24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  <w:sz w:val="21"/>
                <w:szCs w:val="24"/>
              </w:rPr>
              <w:t>石蜡</w:t>
            </w:r>
          </w:p>
          <w:p w:rsidR="007C6D70" w:rsidRDefault="007C6D70" w:rsidP="00BF51EF">
            <w:pPr>
              <w:jc w:val="center"/>
              <w:rPr>
                <w:rFonts w:ascii="宋体" w:hAnsi="宋体"/>
                <w:bCs w:val="0"/>
                <w:color w:val="000000" w:themeColor="text1"/>
                <w:sz w:val="21"/>
                <w:szCs w:val="24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  <w:sz w:val="21"/>
                <w:szCs w:val="24"/>
              </w:rPr>
              <w:t>化工</w:t>
            </w:r>
          </w:p>
        </w:tc>
        <w:tc>
          <w:tcPr>
            <w:tcW w:w="18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液化石油气</w:t>
            </w:r>
          </w:p>
        </w:tc>
        <w:tc>
          <w:tcPr>
            <w:tcW w:w="15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5200</w:t>
            </w:r>
          </w:p>
        </w:tc>
        <w:tc>
          <w:tcPr>
            <w:tcW w:w="15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500</w:t>
            </w:r>
          </w:p>
        </w:tc>
      </w:tr>
      <w:tr w:rsidR="007C6D70" w:rsidTr="00BF51EF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vMerge w:val="restart"/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rPr>
                <w:rFonts w:ascii="宋体" w:hAnsi="宋体"/>
                <w:bCs w:val="0"/>
                <w:color w:val="000000" w:themeColor="text1"/>
                <w:sz w:val="21"/>
                <w:szCs w:val="24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  <w:sz w:val="21"/>
                <w:szCs w:val="24"/>
              </w:rPr>
              <w:t>新</w:t>
            </w:r>
          </w:p>
          <w:p w:rsidR="007C6D70" w:rsidRDefault="007C6D70" w:rsidP="00BF51EF">
            <w:pPr>
              <w:jc w:val="center"/>
              <w:rPr>
                <w:rFonts w:ascii="宋体" w:hAnsi="宋体"/>
                <w:bCs w:val="0"/>
                <w:color w:val="000000" w:themeColor="text1"/>
                <w:sz w:val="21"/>
                <w:szCs w:val="24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  <w:sz w:val="21"/>
                <w:szCs w:val="24"/>
              </w:rPr>
              <w:t>疆</w:t>
            </w:r>
          </w:p>
          <w:p w:rsidR="007C6D70" w:rsidRDefault="007C6D70" w:rsidP="00BF51EF">
            <w:pPr>
              <w:jc w:val="center"/>
              <w:rPr>
                <w:rFonts w:ascii="宋体" w:hAnsi="宋体"/>
                <w:bCs w:val="0"/>
                <w:color w:val="000000" w:themeColor="text1"/>
                <w:sz w:val="21"/>
                <w:szCs w:val="24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  <w:sz w:val="21"/>
                <w:szCs w:val="24"/>
              </w:rPr>
              <w:lastRenderedPageBreak/>
              <w:t>中</w:t>
            </w:r>
          </w:p>
          <w:p w:rsidR="007C6D70" w:rsidRDefault="007C6D70" w:rsidP="00BF51EF">
            <w:pPr>
              <w:jc w:val="center"/>
              <w:rPr>
                <w:rFonts w:ascii="宋体" w:hAnsi="宋体"/>
                <w:bCs w:val="0"/>
                <w:color w:val="000000" w:themeColor="text1"/>
                <w:sz w:val="21"/>
                <w:szCs w:val="24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  <w:sz w:val="21"/>
                <w:szCs w:val="24"/>
              </w:rPr>
              <w:t>泰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lastRenderedPageBreak/>
              <w:t>青峰牌</w:t>
            </w:r>
          </w:p>
          <w:p w:rsidR="007C6D70" w:rsidRDefault="007C6D70" w:rsidP="00BF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PVC-SG-5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4830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100</w:t>
            </w:r>
          </w:p>
        </w:tc>
      </w:tr>
      <w:tr w:rsidR="007C6D70" w:rsidTr="00BF5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7C6D70" w:rsidRDefault="007C6D70" w:rsidP="00BF51EF">
            <w:pPr>
              <w:rPr>
                <w:rFonts w:ascii="宋体"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8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青峰牌</w:t>
            </w:r>
          </w:p>
          <w:p w:rsidR="007C6D70" w:rsidRDefault="007C6D70" w:rsidP="00BF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PVC-SG-8</w:t>
            </w:r>
          </w:p>
        </w:tc>
        <w:tc>
          <w:tcPr>
            <w:tcW w:w="15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5000</w:t>
            </w:r>
          </w:p>
        </w:tc>
        <w:tc>
          <w:tcPr>
            <w:tcW w:w="15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20</w:t>
            </w:r>
          </w:p>
        </w:tc>
      </w:tr>
      <w:tr w:rsidR="007C6D70" w:rsidTr="00BF51EF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vMerge w:val="restart"/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rPr>
                <w:rFonts w:ascii="宋体" w:hAnsi="宋体"/>
                <w:bCs w:val="0"/>
                <w:color w:val="000000" w:themeColor="text1"/>
                <w:sz w:val="21"/>
                <w:szCs w:val="24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  <w:sz w:val="21"/>
                <w:szCs w:val="24"/>
              </w:rPr>
              <w:lastRenderedPageBreak/>
              <w:t>正和</w:t>
            </w:r>
          </w:p>
          <w:p w:rsidR="007C6D70" w:rsidRDefault="007C6D70" w:rsidP="00BF51EF">
            <w:pPr>
              <w:jc w:val="center"/>
              <w:rPr>
                <w:rFonts w:ascii="宋体" w:hAnsi="宋体"/>
                <w:bCs w:val="0"/>
                <w:color w:val="000000" w:themeColor="text1"/>
                <w:sz w:val="21"/>
                <w:szCs w:val="24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  <w:sz w:val="21"/>
                <w:szCs w:val="24"/>
              </w:rPr>
              <w:t>石化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丙烯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4700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105</w:t>
            </w:r>
          </w:p>
        </w:tc>
      </w:tr>
      <w:tr w:rsidR="007C6D70" w:rsidTr="00BF5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7C6D70" w:rsidRDefault="007C6D70" w:rsidP="00BF51EF">
            <w:pPr>
              <w:rPr>
                <w:rFonts w:ascii="宋体"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8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石油焦</w:t>
            </w:r>
          </w:p>
        </w:tc>
        <w:tc>
          <w:tcPr>
            <w:tcW w:w="15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810</w:t>
            </w:r>
          </w:p>
        </w:tc>
        <w:tc>
          <w:tcPr>
            <w:tcW w:w="15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650</w:t>
            </w:r>
          </w:p>
        </w:tc>
      </w:tr>
      <w:tr w:rsidR="007C6D70" w:rsidTr="00BF51EF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  <w:hideMark/>
          </w:tcPr>
          <w:p w:rsidR="007C6D70" w:rsidRDefault="007C6D70" w:rsidP="00BF51EF">
            <w:pPr>
              <w:rPr>
                <w:rFonts w:ascii="宋体"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液体硫磺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1100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7C6D70" w:rsidRDefault="007C6D70" w:rsidP="00BF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4"/>
              </w:rPr>
              <w:t>30</w:t>
            </w:r>
          </w:p>
        </w:tc>
      </w:tr>
    </w:tbl>
    <w:p w:rsidR="007C6D70" w:rsidRDefault="007C6D70" w:rsidP="007C6D70">
      <w:pPr>
        <w:spacing w:line="360" w:lineRule="auto"/>
        <w:rPr>
          <w:rFonts w:ascii="宋体" w:hAnsi="宋体"/>
          <w:color w:val="000000"/>
          <w:sz w:val="22"/>
          <w:szCs w:val="28"/>
          <w:lang w:bidi="en-US"/>
        </w:rPr>
      </w:pPr>
      <w:r>
        <w:rPr>
          <w:rFonts w:ascii="宋体" w:hAnsi="宋体" w:hint="eastAsia"/>
          <w:color w:val="000000"/>
          <w:szCs w:val="28"/>
        </w:rPr>
        <w:t>注:红字为溢价成交</w:t>
      </w:r>
    </w:p>
    <w:p w:rsidR="007C6D70" w:rsidRDefault="007C6D70" w:rsidP="007C6D70">
      <w:pPr>
        <w:pStyle w:val="a8"/>
        <w:widowControl/>
        <w:numPr>
          <w:ilvl w:val="0"/>
          <w:numId w:val="38"/>
        </w:numPr>
        <w:spacing w:after="200" w:line="360" w:lineRule="auto"/>
        <w:ind w:firstLineChars="0"/>
        <w:contextualSpacing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市场分析：</w:t>
      </w:r>
    </w:p>
    <w:p w:rsidR="007C6D70" w:rsidRDefault="007C6D70" w:rsidP="007C6D70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丙烯:弱势整理。</w:t>
      </w:r>
      <w:r>
        <w:rPr>
          <w:rFonts w:ascii="宋体" w:hAnsi="宋体" w:hint="eastAsia"/>
          <w:color w:val="000000" w:themeColor="text1"/>
          <w:sz w:val="24"/>
          <w:szCs w:val="24"/>
        </w:rPr>
        <w:t>今日渤商所山东地区丙烯以4700元/吨成交245吨；东北地区丙烯以4012元/吨成交198吨。</w:t>
      </w:r>
    </w:p>
    <w:p w:rsidR="007C6D70" w:rsidRDefault="007C6D70" w:rsidP="007C6D70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液化气:大势稳定。</w:t>
      </w:r>
      <w:r>
        <w:rPr>
          <w:rFonts w:ascii="宋体" w:hAnsi="宋体" w:hint="eastAsia"/>
          <w:color w:val="000000" w:themeColor="text1"/>
          <w:sz w:val="24"/>
          <w:szCs w:val="24"/>
        </w:rPr>
        <w:t>山东地区液化气氛围略显低迷，部分炼厂承压让利，收效一般，下游观望情绪较为浓厚。东北产销顺畅，上游出货压力不大，上游心态尚好。今日渤商所山东地区清洁液化气以4380元/吨成交125吨。东北地区液化石油气以5200元/吨成交500吨。</w:t>
      </w:r>
    </w:p>
    <w:p w:rsidR="007C6D70" w:rsidRDefault="007C6D70" w:rsidP="007C6D70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b/>
          <w:color w:val="000000" w:themeColor="text1"/>
          <w:sz w:val="24"/>
          <w:szCs w:val="24"/>
        </w:rPr>
        <w:t>石油焦：保守操作为主。</w:t>
      </w:r>
      <w:r>
        <w:rPr>
          <w:rFonts w:ascii="宋体" w:hAnsi="宋体" w:hint="eastAsia"/>
          <w:color w:val="000000" w:themeColor="text1"/>
          <w:sz w:val="24"/>
          <w:szCs w:val="24"/>
        </w:rPr>
        <w:t>今日国内主营单位市场表面保持稳定，但是实际各集团均用各自销售策略来对下游用户实行优惠。地炼开工率不断上升。今日渤商所山东地区石油焦以810 - 880元/吨成交1130吨。</w:t>
      </w:r>
    </w:p>
    <w:p w:rsidR="007C6D70" w:rsidRDefault="007C6D70" w:rsidP="007C6D70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b/>
          <w:color w:val="000000" w:themeColor="text1"/>
          <w:sz w:val="24"/>
          <w:szCs w:val="24"/>
        </w:rPr>
        <w:t>硫磺：氛围平淡，观望为主。</w:t>
      </w:r>
      <w:r>
        <w:rPr>
          <w:rFonts w:ascii="宋体" w:hAnsi="宋体" w:hint="eastAsia"/>
          <w:color w:val="000000" w:themeColor="text1"/>
          <w:sz w:val="24"/>
          <w:szCs w:val="24"/>
        </w:rPr>
        <w:t>今日国内硫磺市场表现一般，国内各地区炼厂基本维持低库存运行，个别炼厂出货表现尚可。今日渤商所山东地区液体硫磺以1100元/吨成交150吨。</w:t>
      </w:r>
    </w:p>
    <w:p w:rsidR="007C6D70" w:rsidRDefault="007C6D70" w:rsidP="007C6D70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b/>
          <w:color w:val="000000" w:themeColor="text1"/>
          <w:sz w:val="24"/>
          <w:szCs w:val="24"/>
        </w:rPr>
        <w:t>高沸物</w:t>
      </w:r>
      <w:r>
        <w:rPr>
          <w:rFonts w:ascii="宋体" w:hAnsi="宋体" w:hint="eastAsia"/>
          <w:color w:val="000000" w:themeColor="text1"/>
          <w:sz w:val="24"/>
          <w:szCs w:val="24"/>
        </w:rPr>
        <w:t>：今日渤商所东北地区高沸物溢价80元/吨，以1742元/吨溢价成交500吨。</w:t>
      </w:r>
    </w:p>
    <w:p w:rsidR="007C6D70" w:rsidRDefault="007C6D70" w:rsidP="007C6D70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b/>
          <w:color w:val="000000" w:themeColor="text1"/>
          <w:sz w:val="24"/>
          <w:szCs w:val="24"/>
        </w:rPr>
        <w:t>石脑油</w:t>
      </w:r>
      <w:r>
        <w:rPr>
          <w:rFonts w:ascii="宋体" w:hAnsi="宋体" w:hint="eastAsia"/>
          <w:color w:val="000000" w:themeColor="text1"/>
          <w:sz w:val="24"/>
          <w:szCs w:val="24"/>
        </w:rPr>
        <w:t>：今日渤商所山东地区轻石脑油溢价40元/吨，以4950元/吨溢价成交350吨，低硫石脑油溢价30元/吨，以4970元/吨溢价成交400吨。</w:t>
      </w:r>
    </w:p>
    <w:p w:rsidR="007C6D70" w:rsidRDefault="007C6D70" w:rsidP="007C6D70">
      <w:pPr>
        <w:spacing w:line="360" w:lineRule="auto"/>
        <w:rPr>
          <w:rFonts w:hAnsi="仿宋_GB2312"/>
          <w:b/>
          <w:bCs/>
          <w:sz w:val="36"/>
          <w:szCs w:val="36"/>
        </w:rPr>
      </w:pPr>
      <w:r w:rsidRPr="00113238">
        <w:rPr>
          <w:rFonts w:hAnsi="仿宋_GB2312"/>
          <w:b/>
          <w:bCs/>
          <w:sz w:val="36"/>
          <w:szCs w:val="36"/>
        </w:rPr>
        <w:t>【石油化工板块】</w:t>
      </w:r>
    </w:p>
    <w:p w:rsidR="007C6D70" w:rsidRDefault="007C6D70" w:rsidP="007C6D70">
      <w:pPr>
        <w:spacing w:beforeLines="100" w:before="312" w:line="360" w:lineRule="auto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润滑油基础油（恩格）：原油略提振，采购略升温</w:t>
      </w:r>
    </w:p>
    <w:p w:rsidR="007C6D70" w:rsidRDefault="007C6D70" w:rsidP="007C6D70">
      <w:pPr>
        <w:spacing w:beforeLines="100" w:before="312" w:line="360" w:lineRule="auto"/>
        <w:outlineLvl w:val="0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※行情回顾：</w:t>
      </w:r>
      <w:r>
        <w:rPr>
          <w:rFonts w:eastAsia="仿宋_GB2312"/>
          <w:b/>
          <w:sz w:val="28"/>
          <w:szCs w:val="28"/>
        </w:rPr>
        <w:tab/>
      </w:r>
    </w:p>
    <w:p w:rsidR="007C6D70" w:rsidRDefault="007C6D70" w:rsidP="007C6D70">
      <w:pPr>
        <w:spacing w:beforeLines="100" w:before="312"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润滑油基础油（恩格）小幅震荡。开盘价6.86元/公斤，最高价6.88元/公斤，</w:t>
      </w:r>
      <w:r>
        <w:rPr>
          <w:rFonts w:ascii="仿宋_GB2312" w:eastAsia="仿宋_GB2312" w:hint="eastAsia"/>
          <w:sz w:val="24"/>
          <w:szCs w:val="24"/>
        </w:rPr>
        <w:lastRenderedPageBreak/>
        <w:t>最低价6.73元/公斤，收盘价6.79元/公斤，较上一交易日下跌0.08，结算价6.81元/公斤。今日卖申报525797手，即10515.94吨。</w:t>
      </w:r>
    </w:p>
    <w:p w:rsidR="007C6D70" w:rsidRDefault="007C6D70" w:rsidP="007C6D70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※基本面分析：</w:t>
      </w:r>
    </w:p>
    <w:p w:rsidR="007C6D70" w:rsidRDefault="007C6D70" w:rsidP="007C6D70">
      <w:pPr>
        <w:spacing w:beforeLines="50" w:before="156"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国际原油：</w:t>
      </w:r>
      <w:r>
        <w:rPr>
          <w:rFonts w:ascii="宋体" w:hAnsi="宋体" w:hint="eastAsia"/>
          <w:color w:val="000000"/>
          <w:sz w:val="24"/>
        </w:rPr>
        <w:t>国庆假期期间，国际原油虽震荡走势，但整体结果较节前大涨接近10%。截止到周三（10月9日）WTI 15年10月期货每桶49.63美元，涨0.2美元。伦敦洲际交易所布伦特15年10月期货每桶52.65美元，跌0.4美元。假期原油大涨，但未对基础油有所提振。</w:t>
      </w:r>
    </w:p>
    <w:p w:rsidR="007C6D70" w:rsidRDefault="007C6D70" w:rsidP="007C6D70">
      <w:pPr>
        <w:spacing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进口：</w:t>
      </w:r>
      <w:r>
        <w:rPr>
          <w:rFonts w:ascii="宋体" w:hAnsi="宋体" w:hint="eastAsia"/>
          <w:color w:val="000000"/>
          <w:sz w:val="24"/>
        </w:rPr>
        <w:t>进口资源整体收紧，不过由于价格倒挂压力缓解，本月部分贸易商陆续补仓，低粘度资源供应呈现增长之势，或在一定程度上阻碍市场涨势。</w:t>
      </w:r>
    </w:p>
    <w:p w:rsidR="007C6D70" w:rsidRDefault="007C6D70" w:rsidP="007C6D70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在韩国出口运输方面，从釜山运往中国营口的 2,400 吨四种等级基础油正在商议中，并将在谈妥后立即发货。同样由四种等级组成的 1,750 吨油品预计将从丽水或蔚山运往印度的孟买，并于 9 月 20 日至 10 月 10 日提货，同时三个等级共 3,300 吨的油品仍然正在商谈中，预计在同样的日期从丽水或蔚山运往印度金奈。600 吨油品可能于 9 月末/10 月初从昂山运往中国太仓。四个等级共 1,400 吨的油品正在商议中，预计将在 9 月末/10 月初从昂山运往中国东莞-水东。</w:t>
      </w:r>
    </w:p>
    <w:p w:rsidR="007C6D70" w:rsidRDefault="007C6D70" w:rsidP="007C6D70">
      <w:pPr>
        <w:spacing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炼厂：</w:t>
      </w:r>
      <w:r>
        <w:rPr>
          <w:rFonts w:ascii="宋体" w:hAnsi="宋体" w:hint="eastAsia"/>
          <w:color w:val="000000"/>
          <w:sz w:val="24"/>
        </w:rPr>
        <w:t>多数炼厂出货情况转好，但推涨底气依然有限，炼厂仍以让利出货刺激下游为主。出厂价格方面，上周六大连石化150SN出厂价格降低100元至6070元/吨，同时中海油惠州二类油150N出厂价上涨100元至6400元/吨。</w:t>
      </w:r>
    </w:p>
    <w:p w:rsidR="007C6D70" w:rsidRDefault="007C6D70" w:rsidP="007C6D70">
      <w:pPr>
        <w:spacing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下游：</w:t>
      </w:r>
      <w:r>
        <w:rPr>
          <w:rFonts w:ascii="宋体" w:hAnsi="宋体" w:hint="eastAsia"/>
          <w:color w:val="000000"/>
          <w:sz w:val="24"/>
        </w:rPr>
        <w:t>国际油价走势给予市场稳定的利好支撑，且随着汽柴油上调预期不断升温，基础油市场交投积极性明显回暖，下游补货意向较前期有大幅改观。</w:t>
      </w:r>
    </w:p>
    <w:p w:rsidR="007C6D70" w:rsidRDefault="007C6D70" w:rsidP="007C6D70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综合来看，尽管随着市场看跌情绪缓解，下游调和企业对基础油采购热情有所升温，但终端需求表现仍显缓慢，调和企业生产积极性依旧不高，市场整体难逃观望避险的局面。短期内，国内基础油市场或仍以持稳观望为主，个别炼厂价格或有小幅调整。</w:t>
      </w:r>
    </w:p>
    <w:tbl>
      <w:tblPr>
        <w:tblpPr w:leftFromText="180" w:rightFromText="180" w:vertAnchor="text" w:horzAnchor="page" w:tblpX="1926" w:tblpY="481"/>
        <w:tblOverlap w:val="never"/>
        <w:tblW w:w="8535" w:type="dxa"/>
        <w:tblLayout w:type="fixed"/>
        <w:tblLook w:val="04A0" w:firstRow="1" w:lastRow="0" w:firstColumn="1" w:lastColumn="0" w:noHBand="0" w:noVBand="1"/>
      </w:tblPr>
      <w:tblGrid>
        <w:gridCol w:w="2270"/>
        <w:gridCol w:w="1229"/>
        <w:gridCol w:w="1228"/>
        <w:gridCol w:w="1201"/>
        <w:gridCol w:w="1256"/>
        <w:gridCol w:w="1351"/>
      </w:tblGrid>
      <w:tr w:rsidR="007C6D70" w:rsidTr="00BF51EF">
        <w:trPr>
          <w:trHeight w:val="90"/>
        </w:trPr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6D70" w:rsidRDefault="007C6D70" w:rsidP="00BF51EF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6D70" w:rsidRDefault="007C6D70" w:rsidP="00BF51EF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6D70" w:rsidRDefault="007C6D70" w:rsidP="00BF51EF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6D70" w:rsidRDefault="007C6D70" w:rsidP="00BF51EF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D70" w:rsidRDefault="007C6D70" w:rsidP="00BF51EF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6D70" w:rsidRDefault="007C6D70" w:rsidP="00BF51E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单位：元/公斤</w:t>
            </w:r>
          </w:p>
        </w:tc>
      </w:tr>
      <w:tr w:rsidR="007C6D70" w:rsidTr="00BF51EF">
        <w:trPr>
          <w:trHeight w:val="33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70" w:rsidRDefault="007C6D70" w:rsidP="00BF51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70" w:rsidRDefault="007C6D70" w:rsidP="00BF51EF">
            <w:pPr>
              <w:jc w:val="center"/>
            </w:pPr>
            <w:r>
              <w:t>2015-10-06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70" w:rsidRDefault="007C6D70" w:rsidP="00BF51EF">
            <w:pPr>
              <w:jc w:val="center"/>
            </w:pPr>
            <w:r>
              <w:t>2015-10-07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70" w:rsidRDefault="007C6D70" w:rsidP="00BF51EF">
            <w:pPr>
              <w:jc w:val="center"/>
            </w:pPr>
            <w:r>
              <w:t>2015-10-08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70" w:rsidRDefault="007C6D70" w:rsidP="00BF51EF">
            <w:pPr>
              <w:jc w:val="center"/>
            </w:pPr>
            <w:r>
              <w:t>2015-10-09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70" w:rsidRDefault="007C6D70" w:rsidP="00BF51EF">
            <w:pPr>
              <w:jc w:val="center"/>
            </w:pPr>
            <w:r>
              <w:t>2015-10-12</w:t>
            </w:r>
          </w:p>
        </w:tc>
      </w:tr>
      <w:tr w:rsidR="007C6D70" w:rsidTr="00BF51EF">
        <w:trPr>
          <w:trHeight w:val="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70" w:rsidRDefault="007C6D70" w:rsidP="00BF51EF">
            <w:pPr>
              <w:jc w:val="center"/>
            </w:pPr>
            <w:r>
              <w:t>B20010</w:t>
            </w:r>
            <w:r>
              <w:rPr>
                <w:rFonts w:hint="eastAsia"/>
              </w:rPr>
              <w:t>结算价（含税）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70" w:rsidRDefault="007C6D70" w:rsidP="00BF51EF">
            <w:pPr>
              <w:jc w:val="center"/>
            </w:pPr>
            <w:r>
              <w:t>6.88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70" w:rsidRDefault="007C6D70" w:rsidP="00BF51EF">
            <w:pPr>
              <w:jc w:val="center"/>
            </w:pPr>
            <w:r>
              <w:t>6.88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70" w:rsidRDefault="007C6D70" w:rsidP="00BF51EF">
            <w:pPr>
              <w:jc w:val="center"/>
            </w:pPr>
            <w:r>
              <w:t>6.86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70" w:rsidRDefault="007C6D70" w:rsidP="00BF51EF">
            <w:pPr>
              <w:jc w:val="center"/>
            </w:pPr>
            <w:r>
              <w:t>6.86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70" w:rsidRDefault="007C6D70" w:rsidP="00BF51EF">
            <w:pPr>
              <w:jc w:val="center"/>
            </w:pPr>
            <w:r>
              <w:t>6.81</w:t>
            </w:r>
          </w:p>
        </w:tc>
      </w:tr>
      <w:tr w:rsidR="007C6D70" w:rsidTr="00BF51EF">
        <w:trPr>
          <w:trHeight w:val="31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70" w:rsidRDefault="007C6D70" w:rsidP="00BF51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lastRenderedPageBreak/>
              <w:t>华东区</w:t>
            </w:r>
            <w:r>
              <w:t>HVI150</w:t>
            </w:r>
            <w:r>
              <w:rPr>
                <w:rFonts w:hint="eastAsia"/>
              </w:rPr>
              <w:t>市价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</w:pPr>
            <w:r>
              <w:t>6.2-6.4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</w:pPr>
            <w:r>
              <w:t>6.2-6.4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</w:pPr>
            <w:r>
              <w:t>6.2-6.4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</w:pPr>
            <w:r>
              <w:t>6.2-6.4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</w:pPr>
            <w:r>
              <w:t>6.2-6.4</w:t>
            </w:r>
          </w:p>
        </w:tc>
      </w:tr>
      <w:tr w:rsidR="007C6D70" w:rsidTr="00BF51EF">
        <w:trPr>
          <w:trHeight w:val="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70" w:rsidRDefault="007C6D70" w:rsidP="00BF51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华北区</w:t>
            </w:r>
            <w:r>
              <w:t>HVI150</w:t>
            </w:r>
            <w:r>
              <w:rPr>
                <w:rFonts w:hint="eastAsia"/>
              </w:rPr>
              <w:t>市价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</w:pPr>
            <w:r>
              <w:t>6.15-6.3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</w:pPr>
            <w:r>
              <w:t>6.15-6.3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</w:pPr>
            <w:r>
              <w:t>6.15-6.3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</w:pPr>
            <w:r>
              <w:t>6.15-6.3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</w:pPr>
            <w:r>
              <w:t>6.15-6.3</w:t>
            </w:r>
          </w:p>
        </w:tc>
      </w:tr>
      <w:tr w:rsidR="007C6D70" w:rsidTr="00BF51EF">
        <w:trPr>
          <w:trHeight w:val="7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70" w:rsidRDefault="007C6D70" w:rsidP="00BF51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华南区</w:t>
            </w:r>
            <w:r>
              <w:t>HVI150</w:t>
            </w:r>
            <w:r>
              <w:rPr>
                <w:rFonts w:hint="eastAsia"/>
              </w:rPr>
              <w:t>市价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</w:pPr>
            <w:r>
              <w:t>6.1-6.3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</w:pPr>
            <w:r>
              <w:t>6.1-6.3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</w:pPr>
            <w:r>
              <w:t>6.1-6.3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</w:pPr>
            <w:r>
              <w:t>6.1-6.3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</w:pPr>
            <w:r>
              <w:t>6.1-6.3</w:t>
            </w:r>
          </w:p>
        </w:tc>
      </w:tr>
    </w:tbl>
    <w:p w:rsidR="007C6D70" w:rsidRDefault="007C6D70" w:rsidP="007C6D70">
      <w:pPr>
        <w:tabs>
          <w:tab w:val="left" w:pos="7371"/>
        </w:tabs>
        <w:spacing w:line="360" w:lineRule="auto"/>
        <w:jc w:val="left"/>
        <w:rPr>
          <w:rFonts w:ascii="宋体" w:hAnsi="宋体"/>
        </w:rPr>
      </w:pPr>
      <w:r>
        <w:rPr>
          <w:rFonts w:ascii="宋体" w:hAnsi="宋体" w:hint="eastAsia"/>
        </w:rPr>
        <w:t>市场价（非出厂价）：</w:t>
      </w:r>
    </w:p>
    <w:p w:rsidR="007C6D70" w:rsidRDefault="007C6D70" w:rsidP="007C6D70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※市场点评：</w:t>
      </w:r>
    </w:p>
    <w:p w:rsidR="007C6D70" w:rsidRDefault="007C6D70" w:rsidP="007C6D70">
      <w:pPr>
        <w:spacing w:beforeLines="50" w:before="156" w:line="360" w:lineRule="auto"/>
        <w:ind w:firstLineChars="200" w:firstLine="480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/>
          <w:sz w:val="24"/>
        </w:rPr>
        <w:t>今渤商所B20010均价为6.81元/公斤，全国基础油市场主流价（华东）6.2-6.4元/公斤，渤海盘面价格与现货市场价格价差为0.41-0.61元/公斤。现货商可按需</w:t>
      </w:r>
      <w:r>
        <w:rPr>
          <w:rFonts w:eastAsiaTheme="minorEastAsia" w:hint="eastAsia"/>
          <w:color w:val="000000" w:themeColor="text1"/>
          <w:sz w:val="24"/>
          <w:szCs w:val="24"/>
        </w:rPr>
        <w:t>订立合同随采随用，也可以根据市场行情及时出货。</w:t>
      </w:r>
    </w:p>
    <w:p w:rsidR="007C6D70" w:rsidRDefault="007C6D70" w:rsidP="007C6D70">
      <w:pPr>
        <w:tabs>
          <w:tab w:val="left" w:pos="7371"/>
        </w:tabs>
        <w:spacing w:line="360" w:lineRule="auto"/>
        <w:jc w:val="right"/>
        <w:rPr>
          <w:rFonts w:ascii="宋体" w:hAnsi="宋体"/>
          <w:color w:val="000000"/>
          <w:sz w:val="22"/>
        </w:rPr>
      </w:pPr>
      <w:r>
        <w:rPr>
          <w:rFonts w:ascii="宋体" w:hAnsi="宋体" w:hint="eastAsia"/>
          <w:color w:val="000000"/>
          <w:sz w:val="22"/>
        </w:rPr>
        <w:t>注：数据及观点参考中国润滑油网、隆众咨询、卓创咨询等</w:t>
      </w:r>
    </w:p>
    <w:p w:rsidR="007C6D70" w:rsidRDefault="007C6D70" w:rsidP="007C6D70">
      <w:pPr>
        <w:spacing w:beforeLines="100" w:before="312" w:line="360" w:lineRule="auto"/>
        <w:ind w:firstLine="1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PTA：PTA上下游随原油跟进上涨，但持续动力不足</w:t>
      </w:r>
    </w:p>
    <w:p w:rsidR="007C6D70" w:rsidRDefault="007C6D70" w:rsidP="007C6D70">
      <w:pPr>
        <w:spacing w:beforeLines="100" w:before="312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※行情回顾：</w:t>
      </w:r>
    </w:p>
    <w:p w:rsidR="007C6D70" w:rsidRDefault="007C6D70" w:rsidP="007C6D70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PTA今日卖方申报交收270吨。</w:t>
      </w:r>
    </w:p>
    <w:p w:rsidR="007C6D70" w:rsidRDefault="007C6D70" w:rsidP="007C6D70">
      <w:pPr>
        <w:spacing w:beforeLines="50" w:before="156" w:afterLines="50" w:after="156" w:line="360" w:lineRule="auto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※基本面分析：</w:t>
      </w:r>
    </w:p>
    <w:tbl>
      <w:tblPr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266"/>
        <w:gridCol w:w="1266"/>
        <w:gridCol w:w="1266"/>
        <w:gridCol w:w="1266"/>
        <w:gridCol w:w="1275"/>
      </w:tblGrid>
      <w:tr w:rsidR="007C6D70" w:rsidTr="00BF51EF">
        <w:trPr>
          <w:trHeight w:val="28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D70" w:rsidRDefault="007C6D70" w:rsidP="00BF51EF">
            <w:pPr>
              <w:widowControl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2015/9/29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2015/9/30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2015/10/8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D70" w:rsidRDefault="007C6D70" w:rsidP="00BF51EF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2015/10/9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D70" w:rsidRDefault="007C6D70" w:rsidP="00BF51EF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2015/10/12</w:t>
            </w:r>
          </w:p>
        </w:tc>
      </w:tr>
      <w:tr w:rsidR="007C6D70" w:rsidTr="00BF51EF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D70" w:rsidRDefault="007C6D70" w:rsidP="00BF51E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PTA华东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4440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4440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4620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D70" w:rsidRDefault="007C6D70" w:rsidP="00BF51E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D70" w:rsidRDefault="007C6D70" w:rsidP="00BF51E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4660</w:t>
            </w:r>
          </w:p>
        </w:tc>
      </w:tr>
      <w:tr w:rsidR="007C6D70" w:rsidTr="00BF51EF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D70" w:rsidRDefault="007C6D70" w:rsidP="00BF51E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PX韩国     USD/吨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763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756.5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809.5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D70" w:rsidRDefault="007C6D70" w:rsidP="00BF51E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D70" w:rsidRDefault="007C6D70" w:rsidP="00BF51E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817.5</w:t>
            </w:r>
          </w:p>
        </w:tc>
      </w:tr>
      <w:tr w:rsidR="007C6D70" w:rsidTr="00BF51EF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D70" w:rsidRDefault="007C6D70" w:rsidP="00BF51E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MEG国内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70" w:rsidRDefault="007C6D70" w:rsidP="00BF51E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5045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70" w:rsidRDefault="007C6D70" w:rsidP="00BF51E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5135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70" w:rsidRDefault="007C6D70" w:rsidP="00BF51E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5135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D70" w:rsidRDefault="007C6D70" w:rsidP="00BF51E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D70" w:rsidRDefault="007C6D70" w:rsidP="00BF51E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5365</w:t>
            </w:r>
          </w:p>
        </w:tc>
      </w:tr>
      <w:tr w:rsidR="007C6D70" w:rsidTr="00BF51EF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D70" w:rsidRDefault="007C6D70" w:rsidP="00BF51E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PTA主力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4502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4526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4700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D70" w:rsidRDefault="007C6D70" w:rsidP="00BF51E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4794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D70" w:rsidRDefault="007C6D70" w:rsidP="00BF51E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4810</w:t>
            </w:r>
          </w:p>
        </w:tc>
      </w:tr>
      <w:tr w:rsidR="007C6D70" w:rsidTr="00BF51EF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D70" w:rsidRDefault="007C6D70" w:rsidP="00BF51E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聚酯切片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70" w:rsidRDefault="007C6D70" w:rsidP="00BF51E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5900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70" w:rsidRDefault="007C6D70" w:rsidP="00BF51E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5900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70" w:rsidRDefault="007C6D70" w:rsidP="00BF51E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5950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D70" w:rsidRDefault="007C6D70" w:rsidP="00BF51E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D70" w:rsidRDefault="007C6D70" w:rsidP="00BF51E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6000</w:t>
            </w:r>
          </w:p>
        </w:tc>
      </w:tr>
      <w:tr w:rsidR="007C6D70" w:rsidTr="00BF51EF">
        <w:trPr>
          <w:trHeight w:val="209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D70" w:rsidRDefault="007C6D70" w:rsidP="00BF51E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长丝POY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70" w:rsidRDefault="007C6D70" w:rsidP="00BF51E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6400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70" w:rsidRDefault="007C6D70" w:rsidP="00BF51E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6400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70" w:rsidRDefault="007C6D70" w:rsidP="00BF51E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6400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D70" w:rsidRDefault="007C6D70" w:rsidP="00BF51E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D70" w:rsidRDefault="007C6D70" w:rsidP="00BF51E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6650</w:t>
            </w:r>
          </w:p>
        </w:tc>
      </w:tr>
      <w:tr w:rsidR="007C6D70" w:rsidTr="00BF51EF">
        <w:trPr>
          <w:trHeight w:val="18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D70" w:rsidRDefault="007C6D70" w:rsidP="00BF51E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涤纶短纤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70" w:rsidRDefault="007C6D70" w:rsidP="00BF51E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6900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70" w:rsidRDefault="007C6D70" w:rsidP="00BF51E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6900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70" w:rsidRDefault="007C6D70" w:rsidP="00BF51E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6900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D70" w:rsidRDefault="007C6D70" w:rsidP="00BF51E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D70" w:rsidRDefault="007C6D70" w:rsidP="00BF51E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6900</w:t>
            </w:r>
          </w:p>
        </w:tc>
      </w:tr>
    </w:tbl>
    <w:p w:rsidR="007C6D70" w:rsidRDefault="007C6D70" w:rsidP="007C6D70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原料PX方面，受原油上涨的影响，周五亚洲PX价格上涨16美元至817.5美元/吨FOB韩国和838.5美元/吨CFR台湾/中国。较上周同期上涨48.5美元。目前PX现货生产利润为31美元/吨，较前期利润有较大提升。对PTA带来很大的成本支撑作用。</w:t>
      </w:r>
    </w:p>
    <w:p w:rsidR="007C6D70" w:rsidRDefault="007C6D70" w:rsidP="007C6D7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PTA方面，今日 PTA 整体开工大幅降低8.8%至58%，恢复供需紧平衡，且后期PTA依旧存在检修预期，10 月份供需偏紧；受此影响，今日PTA现货价格继续提价；终端纺织，开工整体维持62%低位；聚酯方面，虽产销小幅回升，但持续</w:t>
      </w:r>
      <w:r>
        <w:rPr>
          <w:rFonts w:ascii="宋体" w:hAnsi="宋体" w:hint="eastAsia"/>
          <w:color w:val="000000" w:themeColor="text1"/>
          <w:sz w:val="24"/>
          <w:szCs w:val="24"/>
        </w:rPr>
        <w:lastRenderedPageBreak/>
        <w:t>未见聚酯工厂补货，反而后期个别有计划出货。下游市场预期偏弱。目前PTA的最大支撑是上游成本支撑和低开工率，但下游低迷牵制，应重点关注原油走势、PTA开工及下游聚酯情况。</w:t>
      </w:r>
    </w:p>
    <w:p w:rsidR="007C6D70" w:rsidRDefault="007C6D70" w:rsidP="007C6D7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MEG方面，10 月份乙二醇供需结构维持此前宽松预期，但原油触底反弹信号逐渐明朗化，对能化类资产的低位支撑有所显现，乙二醇在前期大幅下跌后也存在一定反弹修复的需要。当然，受限于基本面的弱势，场内贸易心态依旧承压，在原油没有进一步利好释放前做多资金尚不敢贸然进场，预计本周乙二醇震荡坚挺走势。</w:t>
      </w:r>
    </w:p>
    <w:p w:rsidR="007C6D70" w:rsidRDefault="007C6D70" w:rsidP="007C6D7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聚酯方面，节后上游聚酯原料大幅提价，伴随下游产销略有回升，终端涤丝产品上周五提价明显。但目前终端织造开工降低至62%，下游弱势大局短期难改。预计短期聚酯切片维持偏弱震荡，关注上游原料走势及下游需求情况。</w:t>
      </w:r>
    </w:p>
    <w:p w:rsidR="007C6D70" w:rsidRDefault="007C6D70" w:rsidP="007C6D7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整体来看，放假期间国际原油大幅走高，提振PTA上游产业链，上周五下游产品价格有所跟进，但持续动力不足。关注 PTA 装置检修开停情况、聚酯负荷的变化及原油走势。</w:t>
      </w:r>
    </w:p>
    <w:p w:rsidR="007C6D70" w:rsidRDefault="007C6D70" w:rsidP="007C6D70">
      <w:pPr>
        <w:spacing w:beforeLines="50" w:before="156" w:afterLines="50" w:after="156" w:line="360" w:lineRule="auto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※市场行情：</w:t>
      </w: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2838"/>
        <w:gridCol w:w="3426"/>
        <w:gridCol w:w="1956"/>
      </w:tblGrid>
      <w:tr w:rsidR="007C6D70" w:rsidTr="00BF51EF">
        <w:trPr>
          <w:trHeight w:val="270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6D70" w:rsidRDefault="007C6D70" w:rsidP="00BF51EF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PTA</w:t>
            </w:r>
          </w:p>
        </w:tc>
      </w:tr>
      <w:tr w:rsidR="007C6D70" w:rsidTr="00BF51EF">
        <w:trPr>
          <w:trHeight w:val="27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D70" w:rsidRDefault="007C6D70" w:rsidP="00BF51E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渤商所均价（元/吨）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D70" w:rsidRDefault="007C6D70" w:rsidP="00BF51E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传统华东市场价（元/吨）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D70" w:rsidRDefault="007C6D70" w:rsidP="00BF51E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价差（元/吨）</w:t>
            </w:r>
          </w:p>
        </w:tc>
      </w:tr>
      <w:tr w:rsidR="007C6D70" w:rsidTr="00BF51EF">
        <w:trPr>
          <w:trHeight w:val="31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D70" w:rsidRDefault="007C6D70" w:rsidP="00BF51E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4454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D70" w:rsidRDefault="007C6D70" w:rsidP="00BF51E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4660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70" w:rsidRDefault="007C6D70" w:rsidP="00BF51E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-206</w:t>
            </w:r>
          </w:p>
        </w:tc>
      </w:tr>
      <w:tr w:rsidR="007C6D70" w:rsidTr="00BF51EF">
        <w:trPr>
          <w:trHeight w:val="270"/>
        </w:trPr>
        <w:tc>
          <w:tcPr>
            <w:tcW w:w="8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C6D70" w:rsidRDefault="007C6D70" w:rsidP="00BF51EF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渤商所PTA上一交易日价格比传统华东市场价格低206元/吨，价差较大。在目前国内PTA产能严重过剩的情况下，交易商可选择在渤商所订立卖出合同，增加销售渠道；也可在渤商所订立买入合同，或随采随用。</w:t>
            </w:r>
          </w:p>
        </w:tc>
      </w:tr>
    </w:tbl>
    <w:p w:rsidR="007C6D70" w:rsidRDefault="007C6D70" w:rsidP="007C6D70">
      <w:pPr>
        <w:spacing w:beforeLines="100" w:before="312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硫磺（B20013）：横盘整理，低于长江港30元/吨，卖方积极出货，交收成功2850吨</w:t>
      </w:r>
    </w:p>
    <w:p w:rsidR="007C6D70" w:rsidRDefault="007C6D70" w:rsidP="007C6D70">
      <w:pPr>
        <w:spacing w:beforeLines="50" w:before="156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※行情回顾：</w:t>
      </w:r>
    </w:p>
    <w:p w:rsidR="007C6D70" w:rsidRDefault="007C6D70" w:rsidP="007C6D70">
      <w:pPr>
        <w:spacing w:line="360" w:lineRule="auto"/>
        <w:ind w:firstLineChars="200" w:firstLine="482"/>
        <w:rPr>
          <w:rFonts w:ascii="仿宋_GB2312" w:eastAsia="仿宋_GB2312"/>
          <w:b/>
          <w:color w:val="000000" w:themeColor="text1"/>
          <w:sz w:val="24"/>
          <w:szCs w:val="24"/>
        </w:rPr>
      </w:pPr>
      <w:r>
        <w:rPr>
          <w:rFonts w:ascii="仿宋_GB2312" w:eastAsia="仿宋_GB2312" w:hint="eastAsia"/>
          <w:b/>
          <w:color w:val="000000" w:themeColor="text1"/>
          <w:sz w:val="24"/>
          <w:szCs w:val="24"/>
        </w:rPr>
        <w:t>硫磺</w:t>
      </w:r>
      <w:r>
        <w:rPr>
          <w:rFonts w:ascii="仿宋_GB2312" w:eastAsia="仿宋_GB2312" w:hAnsi="宋体" w:hint="eastAsia"/>
          <w:b/>
          <w:bCs/>
          <w:color w:val="000000" w:themeColor="text1"/>
          <w:sz w:val="24"/>
          <w:szCs w:val="24"/>
        </w:rPr>
        <w:t>开盘价1024元/吨，最高价1025元/吨，最低价1014元/吨，收盘价1023元/吨，</w:t>
      </w:r>
      <w:r>
        <w:rPr>
          <w:rFonts w:ascii="仿宋_GB2312" w:eastAsia="仿宋_GB2312" w:hint="eastAsia"/>
          <w:b/>
          <w:color w:val="000000" w:themeColor="text1"/>
          <w:sz w:val="24"/>
          <w:szCs w:val="24"/>
        </w:rPr>
        <w:t>较上一交易日结算价上涨7元/吨，涨跌幅为+0.69%，结算价1018元/吨。总成交量48086吨，总交易额4897万，总持仓量199034吨。买方交收</w:t>
      </w:r>
      <w:r>
        <w:rPr>
          <w:rFonts w:ascii="仿宋_GB2312" w:eastAsia="仿宋_GB2312" w:hint="eastAsia"/>
          <w:b/>
          <w:color w:val="000000" w:themeColor="text1"/>
          <w:sz w:val="24"/>
          <w:szCs w:val="24"/>
        </w:rPr>
        <w:lastRenderedPageBreak/>
        <w:t>申报5450吨，卖方交收申报2850吨，配对成功2850吨。</w:t>
      </w:r>
    </w:p>
    <w:p w:rsidR="007C6D70" w:rsidRDefault="007C6D70" w:rsidP="007C6D70">
      <w:pPr>
        <w:spacing w:beforeLines="50" w:before="156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※基本面分析：</w:t>
      </w:r>
    </w:p>
    <w:p w:rsidR="007C6D70" w:rsidRDefault="007C6D70" w:rsidP="007C6D70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今日国内市场整体表现平淡，国内各地区炼厂基本维持低库存运行，个别炼厂出货尚可，小幅上调20元/吨。普光处于限产状态，目前厂区固液磺库存6.68万吨，万州库存2.27万吨。</w:t>
      </w:r>
    </w:p>
    <w:p w:rsidR="007C6D70" w:rsidRDefault="007C6D70" w:rsidP="007C6D70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今日长江港口硫磺表现清淡，场内观望氛围较浓，场内实单询盘较少，颗粒报盘1050元/吨；目前南通港库存36万吨，镇江港库存10万吨，月底前仍有补货计划。防城港硫磺市场仍以工厂运回为主，华南区炼厂出货不佳，外盘价格下跌导致终端企业采购兴趣不高，多谨慎观望为主，偶有报盘1050-1080元/吨，防城港库存在38万吨。青岛港市场货源集中量少，后期补给计划有限，报盘小幅上涨，目前块粉1090-1100元/吨，持货商无低价出货意向，目前港内库存5万吨左右。</w:t>
      </w:r>
    </w:p>
    <w:p w:rsidR="007C6D70" w:rsidRDefault="007C6D70" w:rsidP="007C6D70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一铵市场平稳运行，下游需求减弱，新单明显减少，部分厂家停车检修；复合肥秋季非生产基本结束，冬储暂未开始，一铵采购减少，进入销售淡季，价格明稳暗降。二铵市场秋季备肥结束，冬储备肥启动不足，出口阻力大，多数企业处于观望状态。从磷铵市场表现来看，对硫磺支撑较为薄弱，尚无利好消息指引。</w:t>
      </w:r>
    </w:p>
    <w:p w:rsidR="007C6D70" w:rsidRDefault="007C6D70" w:rsidP="007C6D70">
      <w:pPr>
        <w:spacing w:line="360" w:lineRule="auto"/>
        <w:ind w:firstLineChars="200" w:firstLine="420"/>
        <w:jc w:val="righ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单位：元/吨</w:t>
      </w:r>
    </w:p>
    <w:tbl>
      <w:tblPr>
        <w:tblW w:w="8100" w:type="dxa"/>
        <w:jc w:val="center"/>
        <w:tblInd w:w="-266" w:type="dxa"/>
        <w:tblLayout w:type="fixed"/>
        <w:tblLook w:val="04A0" w:firstRow="1" w:lastRow="0" w:firstColumn="1" w:lastColumn="0" w:noHBand="0" w:noVBand="1"/>
      </w:tblPr>
      <w:tblGrid>
        <w:gridCol w:w="1715"/>
        <w:gridCol w:w="1277"/>
        <w:gridCol w:w="1277"/>
        <w:gridCol w:w="1277"/>
        <w:gridCol w:w="1277"/>
        <w:gridCol w:w="1277"/>
      </w:tblGrid>
      <w:tr w:rsidR="007C6D70" w:rsidTr="00BF51EF">
        <w:trPr>
          <w:trHeight w:val="28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70" w:rsidRDefault="007C6D70" w:rsidP="00BF51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2015-10-07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2015-10-08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2015-10-09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2015-10-10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2015-10-12</w:t>
            </w:r>
          </w:p>
        </w:tc>
      </w:tr>
      <w:tr w:rsidR="007C6D70" w:rsidTr="00BF51EF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70" w:rsidRDefault="007C6D70" w:rsidP="00BF51E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B20013</w:t>
            </w:r>
            <w:r>
              <w:rPr>
                <w:rFonts w:hint="eastAsia"/>
                <w:szCs w:val="21"/>
              </w:rPr>
              <w:t>结算价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1018</w:t>
            </w:r>
          </w:p>
        </w:tc>
      </w:tr>
      <w:tr w:rsidR="007C6D70" w:rsidTr="00BF51EF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70" w:rsidRDefault="007C6D70" w:rsidP="00BF51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南通港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1050</w:t>
            </w:r>
          </w:p>
        </w:tc>
      </w:tr>
      <w:tr w:rsidR="007C6D70" w:rsidTr="00BF51EF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70" w:rsidRDefault="007C6D70" w:rsidP="00BF51E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青岛港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1180</w:t>
            </w:r>
          </w:p>
        </w:tc>
      </w:tr>
      <w:tr w:rsidR="007C6D70" w:rsidTr="00BF51EF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70" w:rsidRDefault="007C6D70" w:rsidP="00BF51E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防城港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1050</w:t>
            </w:r>
          </w:p>
        </w:tc>
      </w:tr>
      <w:tr w:rsidR="007C6D70" w:rsidTr="00BF51EF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70" w:rsidRDefault="007C6D70" w:rsidP="00BF51E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普光出厂价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D70" w:rsidRDefault="007C6D70" w:rsidP="00BF51E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1090</w:t>
            </w:r>
          </w:p>
        </w:tc>
      </w:tr>
    </w:tbl>
    <w:p w:rsidR="007C6D70" w:rsidRDefault="007C6D70" w:rsidP="007C6D70">
      <w:pPr>
        <w:spacing w:line="360" w:lineRule="auto"/>
        <w:outlineLvl w:val="0"/>
        <w:rPr>
          <w:rFonts w:ascii="宋体" w:hAnsi="宋体"/>
          <w:color w:val="000000" w:themeColor="text1"/>
          <w:sz w:val="18"/>
          <w:szCs w:val="18"/>
        </w:rPr>
      </w:pPr>
      <w:r>
        <w:rPr>
          <w:rFonts w:ascii="宋体" w:hAnsi="宋体" w:hint="eastAsia"/>
          <w:color w:val="000000" w:themeColor="text1"/>
          <w:sz w:val="18"/>
          <w:szCs w:val="18"/>
        </w:rPr>
        <w:t>注：现货价格表示南通港、青岛港、防城港颗粒硫磺主流报价，普光天然气固体硫磺出厂价格（数据、信息来源：隆众资讯、卓创资讯）。</w:t>
      </w:r>
    </w:p>
    <w:p w:rsidR="007C6D70" w:rsidRDefault="007C6D70" w:rsidP="007C6D70">
      <w:pPr>
        <w:spacing w:beforeLines="50" w:before="156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※市场点评：</w:t>
      </w:r>
    </w:p>
    <w:tbl>
      <w:tblPr>
        <w:tblW w:w="8321" w:type="dxa"/>
        <w:jc w:val="center"/>
        <w:tblInd w:w="93" w:type="dxa"/>
        <w:tblLook w:val="04A0" w:firstRow="1" w:lastRow="0" w:firstColumn="1" w:lastColumn="0" w:noHBand="0" w:noVBand="1"/>
      </w:tblPr>
      <w:tblGrid>
        <w:gridCol w:w="2838"/>
        <w:gridCol w:w="3124"/>
        <w:gridCol w:w="2359"/>
      </w:tblGrid>
      <w:tr w:rsidR="007C6D70" w:rsidTr="00BF51EF">
        <w:trPr>
          <w:trHeight w:val="270"/>
          <w:jc w:val="center"/>
        </w:trPr>
        <w:tc>
          <w:tcPr>
            <w:tcW w:w="83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6D70" w:rsidRDefault="007C6D70" w:rsidP="00BF51EF">
            <w:pPr>
              <w:widowControl/>
              <w:jc w:val="left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硫磺</w:t>
            </w:r>
            <w:r>
              <w:rPr>
                <w:b/>
                <w:color w:val="000000" w:themeColor="text1"/>
                <w:kern w:val="0"/>
                <w:szCs w:val="21"/>
              </w:rPr>
              <w:t>B20013</w:t>
            </w:r>
          </w:p>
        </w:tc>
      </w:tr>
      <w:tr w:rsidR="007C6D70" w:rsidTr="00BF51EF">
        <w:trPr>
          <w:trHeight w:val="27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D70" w:rsidRDefault="007C6D70" w:rsidP="00BF51EF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渤商所均价（元</w:t>
            </w:r>
            <w:r>
              <w:rPr>
                <w:color w:val="000000" w:themeColor="text1"/>
                <w:kern w:val="0"/>
                <w:szCs w:val="21"/>
              </w:rPr>
              <w:t>/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吨）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D70" w:rsidRDefault="007C6D70" w:rsidP="00BF51EF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南通港主流报价（元</w:t>
            </w:r>
            <w:r>
              <w:rPr>
                <w:color w:val="000000" w:themeColor="text1"/>
                <w:kern w:val="0"/>
                <w:szCs w:val="21"/>
              </w:rPr>
              <w:t>/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吨）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D70" w:rsidRDefault="007C6D70" w:rsidP="00BF51EF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价差（元</w:t>
            </w:r>
            <w:r>
              <w:rPr>
                <w:color w:val="000000" w:themeColor="text1"/>
                <w:kern w:val="0"/>
                <w:szCs w:val="21"/>
              </w:rPr>
              <w:t>/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吨）</w:t>
            </w:r>
          </w:p>
        </w:tc>
      </w:tr>
      <w:tr w:rsidR="007C6D70" w:rsidTr="00BF51EF">
        <w:trPr>
          <w:trHeight w:val="27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D70" w:rsidRDefault="007C6D70" w:rsidP="00BF51EF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1018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D70" w:rsidRDefault="007C6D70" w:rsidP="00BF51EF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1050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70" w:rsidRDefault="007C6D70" w:rsidP="00BF51EF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-32</w:t>
            </w:r>
          </w:p>
        </w:tc>
      </w:tr>
    </w:tbl>
    <w:p w:rsidR="007C6D70" w:rsidRPr="009340C3" w:rsidRDefault="007C6D70" w:rsidP="007C6D70">
      <w:pPr>
        <w:spacing w:beforeLines="50" w:before="156" w:line="360" w:lineRule="auto"/>
        <w:ind w:firstLineChars="200" w:firstLine="48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 w:hint="eastAsia"/>
          <w:color w:val="000000" w:themeColor="text1"/>
          <w:sz w:val="24"/>
          <w:szCs w:val="24"/>
        </w:rPr>
        <w:t>今日渤商所硫磺结算价为</w:t>
      </w:r>
      <w:r>
        <w:rPr>
          <w:rFonts w:eastAsiaTheme="minorEastAsia"/>
          <w:color w:val="000000" w:themeColor="text1"/>
          <w:sz w:val="24"/>
          <w:szCs w:val="24"/>
        </w:rPr>
        <w:t>1018</w:t>
      </w:r>
      <w:r>
        <w:rPr>
          <w:rFonts w:eastAsiaTheme="minorEastAsia" w:hint="eastAsia"/>
          <w:color w:val="000000" w:themeColor="text1"/>
          <w:sz w:val="24"/>
          <w:szCs w:val="24"/>
        </w:rPr>
        <w:t>元</w:t>
      </w:r>
      <w:r>
        <w:rPr>
          <w:rFonts w:eastAsiaTheme="minorEastAsia"/>
          <w:color w:val="000000" w:themeColor="text1"/>
          <w:sz w:val="24"/>
          <w:szCs w:val="24"/>
        </w:rPr>
        <w:t>/</w:t>
      </w:r>
      <w:r>
        <w:rPr>
          <w:rFonts w:eastAsiaTheme="minorEastAsia" w:hint="eastAsia"/>
          <w:color w:val="000000" w:themeColor="text1"/>
          <w:sz w:val="24"/>
          <w:szCs w:val="24"/>
        </w:rPr>
        <w:t>吨，南通港硫磺主流报价为</w:t>
      </w:r>
      <w:r>
        <w:rPr>
          <w:rFonts w:eastAsiaTheme="minorEastAsia"/>
          <w:color w:val="000000" w:themeColor="text1"/>
          <w:sz w:val="24"/>
          <w:szCs w:val="24"/>
        </w:rPr>
        <w:t>1050</w:t>
      </w:r>
      <w:r>
        <w:rPr>
          <w:rFonts w:eastAsiaTheme="minorEastAsia" w:hint="eastAsia"/>
          <w:color w:val="000000" w:themeColor="text1"/>
          <w:sz w:val="24"/>
          <w:szCs w:val="24"/>
        </w:rPr>
        <w:t>元</w:t>
      </w:r>
      <w:r>
        <w:rPr>
          <w:rFonts w:eastAsiaTheme="minorEastAsia"/>
          <w:color w:val="000000" w:themeColor="text1"/>
          <w:sz w:val="24"/>
          <w:szCs w:val="24"/>
        </w:rPr>
        <w:t>/</w:t>
      </w:r>
      <w:r>
        <w:rPr>
          <w:rFonts w:eastAsiaTheme="minorEastAsia" w:hint="eastAsia"/>
          <w:color w:val="000000" w:themeColor="text1"/>
          <w:sz w:val="24"/>
          <w:szCs w:val="24"/>
        </w:rPr>
        <w:t>吨，比南通港颗粒硫磺价格低</w:t>
      </w:r>
      <w:r>
        <w:rPr>
          <w:rFonts w:eastAsiaTheme="minorEastAsia"/>
          <w:color w:val="000000" w:themeColor="text1"/>
          <w:sz w:val="24"/>
          <w:szCs w:val="24"/>
        </w:rPr>
        <w:t>32</w:t>
      </w:r>
      <w:r>
        <w:rPr>
          <w:rFonts w:eastAsiaTheme="minorEastAsia" w:hint="eastAsia"/>
          <w:color w:val="000000" w:themeColor="text1"/>
          <w:sz w:val="24"/>
          <w:szCs w:val="24"/>
        </w:rPr>
        <w:t>元</w:t>
      </w:r>
      <w:r>
        <w:rPr>
          <w:rFonts w:eastAsiaTheme="minorEastAsia"/>
          <w:color w:val="000000" w:themeColor="text1"/>
          <w:sz w:val="24"/>
          <w:szCs w:val="24"/>
        </w:rPr>
        <w:t>/</w:t>
      </w:r>
      <w:r>
        <w:rPr>
          <w:rFonts w:eastAsiaTheme="minorEastAsia" w:hint="eastAsia"/>
          <w:color w:val="000000" w:themeColor="text1"/>
          <w:sz w:val="24"/>
          <w:szCs w:val="24"/>
        </w:rPr>
        <w:t>吨。企业可以在渤商所订立合同随采随用，也可</w:t>
      </w:r>
      <w:r>
        <w:rPr>
          <w:rFonts w:eastAsiaTheme="minorEastAsia" w:hint="eastAsia"/>
          <w:color w:val="000000" w:themeColor="text1"/>
          <w:sz w:val="24"/>
          <w:szCs w:val="24"/>
        </w:rPr>
        <w:lastRenderedPageBreak/>
        <w:t>以根据市场行情及时出货。</w:t>
      </w:r>
    </w:p>
    <w:p w:rsidR="00FE3CA9" w:rsidRDefault="008A5C3D" w:rsidP="008A5C3D">
      <w:bookmarkStart w:id="0" w:name="_GoBack"/>
      <w:bookmarkEnd w:id="0"/>
      <w:r>
        <w:rPr>
          <w:rFonts w:hAnsi="仿宋_GB2312" w:cs="Times New Roman"/>
          <w:b/>
          <w:bCs/>
          <w:sz w:val="36"/>
          <w:szCs w:val="36"/>
        </w:rPr>
        <w:br w:type="page"/>
      </w:r>
      <w:r>
        <w:rPr>
          <w:rFonts w:ascii="宋体" w:hAnsi="宋体" w:hint="eastAsia"/>
          <w:b/>
          <w:kern w:val="0"/>
          <w:sz w:val="24"/>
          <w:szCs w:val="24"/>
        </w:rPr>
        <w:lastRenderedPageBreak/>
        <w:t>免责声明：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买卖出价，投资者据此做出的任何投资决策与本公司和作者无关。</w:t>
      </w:r>
    </w:p>
    <w:sectPr w:rsidR="00FE3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B8" w:rsidRDefault="009428B8" w:rsidP="008A5C3D">
      <w:r>
        <w:separator/>
      </w:r>
    </w:p>
  </w:endnote>
  <w:endnote w:type="continuationSeparator" w:id="0">
    <w:p w:rsidR="009428B8" w:rsidRDefault="009428B8" w:rsidP="008A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B8" w:rsidRDefault="009428B8" w:rsidP="008A5C3D">
      <w:r>
        <w:separator/>
      </w:r>
    </w:p>
  </w:footnote>
  <w:footnote w:type="continuationSeparator" w:id="0">
    <w:p w:rsidR="009428B8" w:rsidRDefault="009428B8" w:rsidP="008A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057"/>
    <w:multiLevelType w:val="hybridMultilevel"/>
    <w:tmpl w:val="B21C73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B27889"/>
    <w:multiLevelType w:val="hybridMultilevel"/>
    <w:tmpl w:val="CB0E78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A4F178C"/>
    <w:multiLevelType w:val="multilevel"/>
    <w:tmpl w:val="0A4F178C"/>
    <w:lvl w:ilvl="0">
      <w:start w:val="1"/>
      <w:numFmt w:val="decimal"/>
      <w:lvlText w:val="%1."/>
      <w:lvlJc w:val="left"/>
      <w:pPr>
        <w:ind w:left="860" w:hanging="420"/>
      </w:p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abstractNum w:abstractNumId="3">
    <w:nsid w:val="0DBA48C5"/>
    <w:multiLevelType w:val="hybridMultilevel"/>
    <w:tmpl w:val="DB7840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3FF6175"/>
    <w:multiLevelType w:val="hybridMultilevel"/>
    <w:tmpl w:val="F7E6B5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5F63FE6"/>
    <w:multiLevelType w:val="hybridMultilevel"/>
    <w:tmpl w:val="2E9452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84D7EC6"/>
    <w:multiLevelType w:val="hybridMultilevel"/>
    <w:tmpl w:val="F5042B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92A088D"/>
    <w:multiLevelType w:val="hybridMultilevel"/>
    <w:tmpl w:val="4F04E0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FF52AB0"/>
    <w:multiLevelType w:val="hybridMultilevel"/>
    <w:tmpl w:val="424E40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3E83568"/>
    <w:multiLevelType w:val="hybridMultilevel"/>
    <w:tmpl w:val="0A827F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52A6905"/>
    <w:multiLevelType w:val="hybridMultilevel"/>
    <w:tmpl w:val="3BB02A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0C52B97"/>
    <w:multiLevelType w:val="hybridMultilevel"/>
    <w:tmpl w:val="1012D2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7557BD2"/>
    <w:multiLevelType w:val="hybridMultilevel"/>
    <w:tmpl w:val="94CCD4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8E200F6"/>
    <w:multiLevelType w:val="hybridMultilevel"/>
    <w:tmpl w:val="466858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3C348BD"/>
    <w:multiLevelType w:val="hybridMultilevel"/>
    <w:tmpl w:val="98BE43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4565B70"/>
    <w:multiLevelType w:val="hybridMultilevel"/>
    <w:tmpl w:val="76D0A1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8384968"/>
    <w:multiLevelType w:val="hybridMultilevel"/>
    <w:tmpl w:val="B540EC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D29699F"/>
    <w:multiLevelType w:val="hybridMultilevel"/>
    <w:tmpl w:val="9D1A9E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5FB42B7"/>
    <w:multiLevelType w:val="hybridMultilevel"/>
    <w:tmpl w:val="C598F3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7E40CBB"/>
    <w:multiLevelType w:val="hybridMultilevel"/>
    <w:tmpl w:val="1A965D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B5C1EE3"/>
    <w:multiLevelType w:val="hybridMultilevel"/>
    <w:tmpl w:val="891098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D610EE6"/>
    <w:multiLevelType w:val="hybridMultilevel"/>
    <w:tmpl w:val="9BACC6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D8D36DB"/>
    <w:multiLevelType w:val="hybridMultilevel"/>
    <w:tmpl w:val="D7243B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FF866BB"/>
    <w:multiLevelType w:val="hybridMultilevel"/>
    <w:tmpl w:val="D9B21A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1653348"/>
    <w:multiLevelType w:val="hybridMultilevel"/>
    <w:tmpl w:val="C6D20A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2521F4A"/>
    <w:multiLevelType w:val="hybridMultilevel"/>
    <w:tmpl w:val="FFA26E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66E570D"/>
    <w:multiLevelType w:val="hybridMultilevel"/>
    <w:tmpl w:val="D22C9B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667D20AC"/>
    <w:multiLevelType w:val="hybridMultilevel"/>
    <w:tmpl w:val="5E02D8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7574400"/>
    <w:multiLevelType w:val="hybridMultilevel"/>
    <w:tmpl w:val="7C4262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E8D6D5A"/>
    <w:multiLevelType w:val="hybridMultilevel"/>
    <w:tmpl w:val="9D5669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189647C"/>
    <w:multiLevelType w:val="hybridMultilevel"/>
    <w:tmpl w:val="F3267A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79D07B1C"/>
    <w:multiLevelType w:val="hybridMultilevel"/>
    <w:tmpl w:val="4328B2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9D65E24"/>
    <w:multiLevelType w:val="hybridMultilevel"/>
    <w:tmpl w:val="1944B2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7B105A66"/>
    <w:multiLevelType w:val="hybridMultilevel"/>
    <w:tmpl w:val="91947A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CA16D28"/>
    <w:multiLevelType w:val="hybridMultilevel"/>
    <w:tmpl w:val="5C7EEA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D09094C"/>
    <w:multiLevelType w:val="hybridMultilevel"/>
    <w:tmpl w:val="BCD48F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FF708DB"/>
    <w:multiLevelType w:val="hybridMultilevel"/>
    <w:tmpl w:val="F948F3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"/>
    <w:lvlOverride w:ilvl="0">
      <w:startOverride w:val="1"/>
    </w:lvlOverride>
  </w:num>
  <w:num w:numId="4">
    <w:abstractNumId w:val="20"/>
  </w:num>
  <w:num w:numId="5">
    <w:abstractNumId w:val="1"/>
  </w:num>
  <w:num w:numId="6">
    <w:abstractNumId w:val="16"/>
  </w:num>
  <w:num w:numId="7">
    <w:abstractNumId w:val="9"/>
  </w:num>
  <w:num w:numId="8">
    <w:abstractNumId w:val="14"/>
  </w:num>
  <w:num w:numId="9">
    <w:abstractNumId w:val="31"/>
  </w:num>
  <w:num w:numId="10">
    <w:abstractNumId w:val="11"/>
  </w:num>
  <w:num w:numId="11">
    <w:abstractNumId w:val="18"/>
  </w:num>
  <w:num w:numId="12">
    <w:abstractNumId w:val="6"/>
  </w:num>
  <w:num w:numId="13">
    <w:abstractNumId w:val="25"/>
  </w:num>
  <w:num w:numId="14">
    <w:abstractNumId w:val="26"/>
  </w:num>
  <w:num w:numId="15">
    <w:abstractNumId w:val="23"/>
  </w:num>
  <w:num w:numId="16">
    <w:abstractNumId w:val="17"/>
  </w:num>
  <w:num w:numId="17">
    <w:abstractNumId w:val="0"/>
  </w:num>
  <w:num w:numId="18">
    <w:abstractNumId w:val="10"/>
  </w:num>
  <w:num w:numId="19">
    <w:abstractNumId w:val="36"/>
  </w:num>
  <w:num w:numId="20">
    <w:abstractNumId w:val="15"/>
  </w:num>
  <w:num w:numId="21">
    <w:abstractNumId w:val="8"/>
  </w:num>
  <w:num w:numId="22">
    <w:abstractNumId w:val="24"/>
  </w:num>
  <w:num w:numId="23">
    <w:abstractNumId w:val="32"/>
  </w:num>
  <w:num w:numId="24">
    <w:abstractNumId w:val="33"/>
  </w:num>
  <w:num w:numId="25">
    <w:abstractNumId w:val="13"/>
  </w:num>
  <w:num w:numId="26">
    <w:abstractNumId w:val="5"/>
  </w:num>
  <w:num w:numId="27">
    <w:abstractNumId w:val="4"/>
  </w:num>
  <w:num w:numId="28">
    <w:abstractNumId w:val="30"/>
  </w:num>
  <w:num w:numId="29">
    <w:abstractNumId w:val="28"/>
  </w:num>
  <w:num w:numId="30">
    <w:abstractNumId w:val="7"/>
  </w:num>
  <w:num w:numId="31">
    <w:abstractNumId w:val="27"/>
  </w:num>
  <w:num w:numId="32">
    <w:abstractNumId w:val="12"/>
  </w:num>
  <w:num w:numId="33">
    <w:abstractNumId w:val="34"/>
  </w:num>
  <w:num w:numId="34">
    <w:abstractNumId w:val="29"/>
  </w:num>
  <w:num w:numId="35">
    <w:abstractNumId w:val="22"/>
  </w:num>
  <w:num w:numId="36">
    <w:abstractNumId w:val="19"/>
  </w:num>
  <w:num w:numId="37">
    <w:abstractNumId w:val="2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A9"/>
    <w:rsid w:val="000019B3"/>
    <w:rsid w:val="000460F4"/>
    <w:rsid w:val="00077FF1"/>
    <w:rsid w:val="000A4E4A"/>
    <w:rsid w:val="000C1A6E"/>
    <w:rsid w:val="000C32B9"/>
    <w:rsid w:val="00105E58"/>
    <w:rsid w:val="00106C8D"/>
    <w:rsid w:val="001403E6"/>
    <w:rsid w:val="00141C69"/>
    <w:rsid w:val="0014486C"/>
    <w:rsid w:val="00156C41"/>
    <w:rsid w:val="00164680"/>
    <w:rsid w:val="001B0AEF"/>
    <w:rsid w:val="001C2F1C"/>
    <w:rsid w:val="001D2B71"/>
    <w:rsid w:val="001D6384"/>
    <w:rsid w:val="001F09E5"/>
    <w:rsid w:val="00211BBE"/>
    <w:rsid w:val="00217FFB"/>
    <w:rsid w:val="0023017F"/>
    <w:rsid w:val="002512F5"/>
    <w:rsid w:val="00251E8F"/>
    <w:rsid w:val="00277AE8"/>
    <w:rsid w:val="002B10EA"/>
    <w:rsid w:val="0030309E"/>
    <w:rsid w:val="0032694A"/>
    <w:rsid w:val="00380196"/>
    <w:rsid w:val="003A7580"/>
    <w:rsid w:val="003B1261"/>
    <w:rsid w:val="003B793B"/>
    <w:rsid w:val="003F4EE0"/>
    <w:rsid w:val="00405CCE"/>
    <w:rsid w:val="00413550"/>
    <w:rsid w:val="0041734D"/>
    <w:rsid w:val="00426B50"/>
    <w:rsid w:val="00435673"/>
    <w:rsid w:val="0044078A"/>
    <w:rsid w:val="004411BC"/>
    <w:rsid w:val="004433B1"/>
    <w:rsid w:val="00480D4B"/>
    <w:rsid w:val="004A10F9"/>
    <w:rsid w:val="004A40E4"/>
    <w:rsid w:val="004B4011"/>
    <w:rsid w:val="004D14D1"/>
    <w:rsid w:val="004D7C60"/>
    <w:rsid w:val="004E7993"/>
    <w:rsid w:val="004F7551"/>
    <w:rsid w:val="00502370"/>
    <w:rsid w:val="0051070C"/>
    <w:rsid w:val="0052127E"/>
    <w:rsid w:val="005265E3"/>
    <w:rsid w:val="0058233A"/>
    <w:rsid w:val="005B4891"/>
    <w:rsid w:val="005E2276"/>
    <w:rsid w:val="005F2192"/>
    <w:rsid w:val="00605B4E"/>
    <w:rsid w:val="006127E8"/>
    <w:rsid w:val="00627EA7"/>
    <w:rsid w:val="00652F4B"/>
    <w:rsid w:val="00682D6C"/>
    <w:rsid w:val="006B18E6"/>
    <w:rsid w:val="00742F58"/>
    <w:rsid w:val="0075517C"/>
    <w:rsid w:val="00775C6D"/>
    <w:rsid w:val="007A12E2"/>
    <w:rsid w:val="007C205D"/>
    <w:rsid w:val="007C6D70"/>
    <w:rsid w:val="008355EC"/>
    <w:rsid w:val="00843122"/>
    <w:rsid w:val="008671DD"/>
    <w:rsid w:val="008A5C3D"/>
    <w:rsid w:val="008B74DC"/>
    <w:rsid w:val="008D1E66"/>
    <w:rsid w:val="008D268F"/>
    <w:rsid w:val="008D7930"/>
    <w:rsid w:val="00925072"/>
    <w:rsid w:val="00932101"/>
    <w:rsid w:val="009332E5"/>
    <w:rsid w:val="009428B8"/>
    <w:rsid w:val="00950B79"/>
    <w:rsid w:val="00954538"/>
    <w:rsid w:val="00964601"/>
    <w:rsid w:val="009A2201"/>
    <w:rsid w:val="009A33E3"/>
    <w:rsid w:val="009A72DF"/>
    <w:rsid w:val="009C0BB4"/>
    <w:rsid w:val="009D47E2"/>
    <w:rsid w:val="00A0780E"/>
    <w:rsid w:val="00A24B4C"/>
    <w:rsid w:val="00A577E9"/>
    <w:rsid w:val="00A72042"/>
    <w:rsid w:val="00A95AAE"/>
    <w:rsid w:val="00AE6971"/>
    <w:rsid w:val="00AF497B"/>
    <w:rsid w:val="00AF4E86"/>
    <w:rsid w:val="00B40D55"/>
    <w:rsid w:val="00B41B0F"/>
    <w:rsid w:val="00B82932"/>
    <w:rsid w:val="00B86AB7"/>
    <w:rsid w:val="00B9381C"/>
    <w:rsid w:val="00BA1617"/>
    <w:rsid w:val="00BA652A"/>
    <w:rsid w:val="00BC5195"/>
    <w:rsid w:val="00BE1B63"/>
    <w:rsid w:val="00BF0DCB"/>
    <w:rsid w:val="00BF342E"/>
    <w:rsid w:val="00BF667D"/>
    <w:rsid w:val="00C03BD1"/>
    <w:rsid w:val="00C10262"/>
    <w:rsid w:val="00C1282A"/>
    <w:rsid w:val="00C705DA"/>
    <w:rsid w:val="00C75430"/>
    <w:rsid w:val="00C8576C"/>
    <w:rsid w:val="00C91AA5"/>
    <w:rsid w:val="00C92533"/>
    <w:rsid w:val="00CA210A"/>
    <w:rsid w:val="00CF47EE"/>
    <w:rsid w:val="00D24604"/>
    <w:rsid w:val="00D81661"/>
    <w:rsid w:val="00D82FB6"/>
    <w:rsid w:val="00DA1A7F"/>
    <w:rsid w:val="00DB5419"/>
    <w:rsid w:val="00DF57C3"/>
    <w:rsid w:val="00E00523"/>
    <w:rsid w:val="00E23C6D"/>
    <w:rsid w:val="00E35EBF"/>
    <w:rsid w:val="00E46EDC"/>
    <w:rsid w:val="00EC2537"/>
    <w:rsid w:val="00EC42E9"/>
    <w:rsid w:val="00EE5F0E"/>
    <w:rsid w:val="00EE637D"/>
    <w:rsid w:val="00F4578C"/>
    <w:rsid w:val="00F56395"/>
    <w:rsid w:val="00F72300"/>
    <w:rsid w:val="00F92D01"/>
    <w:rsid w:val="00FC1426"/>
    <w:rsid w:val="00FC5CA0"/>
    <w:rsid w:val="00FD1A8D"/>
    <w:rsid w:val="00FD767C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3D"/>
    <w:pPr>
      <w:widowControl w:val="0"/>
      <w:jc w:val="both"/>
    </w:pPr>
    <w:rPr>
      <w:rFonts w:ascii="Times New Roman" w:eastAsia="宋体" w:hAnsi="Times New Roman" w:cs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C3D"/>
    <w:rPr>
      <w:sz w:val="18"/>
      <w:szCs w:val="18"/>
    </w:rPr>
  </w:style>
  <w:style w:type="paragraph" w:styleId="a5">
    <w:name w:val="Normal (Web)"/>
    <w:unhideWhenUsed/>
    <w:rsid w:val="00950B79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26B50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426B50"/>
    <w:pPr>
      <w:ind w:firstLineChars="200" w:firstLine="420"/>
      <w:jc w:val="left"/>
    </w:pPr>
    <w:rPr>
      <w:rFonts w:ascii="Calibri" w:hAnsi="Calibri" w:cs="Times New Roman"/>
      <w:sz w:val="24"/>
      <w:szCs w:val="22"/>
    </w:rPr>
  </w:style>
  <w:style w:type="table" w:styleId="a7">
    <w:name w:val="Table Grid"/>
    <w:basedOn w:val="a1"/>
    <w:uiPriority w:val="59"/>
    <w:rsid w:val="00426B50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A1617"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74">
    <w:name w:val="列出段落74"/>
    <w:basedOn w:val="a"/>
    <w:uiPriority w:val="99"/>
    <w:rsid w:val="006127E8"/>
    <w:pPr>
      <w:ind w:firstLineChars="200" w:firstLine="420"/>
    </w:pPr>
    <w:rPr>
      <w:rFonts w:ascii="Calibri" w:hAnsi="Calibri" w:cs="Times New Roman"/>
      <w:szCs w:val="22"/>
    </w:rPr>
  </w:style>
  <w:style w:type="table" w:styleId="-5">
    <w:name w:val="Light Shading Accent 5"/>
    <w:basedOn w:val="a1"/>
    <w:uiPriority w:val="60"/>
    <w:rsid w:val="001F09E5"/>
    <w:rPr>
      <w:rFonts w:ascii="Calibri" w:eastAsia="宋体" w:hAnsi="Calibri" w:cs="Times New Roman"/>
      <w:color w:val="31849B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Medium List 1"/>
    <w:basedOn w:val="a1"/>
    <w:uiPriority w:val="65"/>
    <w:rsid w:val="001F09E5"/>
    <w:rPr>
      <w:rFonts w:ascii="Calibri" w:eastAsia="宋体" w:hAnsi="Calibri" w:cs="Times New Roman"/>
      <w:color w:val="000000" w:themeColor="text1"/>
      <w:kern w:val="0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2B1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3D"/>
    <w:pPr>
      <w:widowControl w:val="0"/>
      <w:jc w:val="both"/>
    </w:pPr>
    <w:rPr>
      <w:rFonts w:ascii="Times New Roman" w:eastAsia="宋体" w:hAnsi="Times New Roman" w:cs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C3D"/>
    <w:rPr>
      <w:sz w:val="18"/>
      <w:szCs w:val="18"/>
    </w:rPr>
  </w:style>
  <w:style w:type="paragraph" w:styleId="a5">
    <w:name w:val="Normal (Web)"/>
    <w:unhideWhenUsed/>
    <w:rsid w:val="00950B79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26B50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426B50"/>
    <w:pPr>
      <w:ind w:firstLineChars="200" w:firstLine="420"/>
      <w:jc w:val="left"/>
    </w:pPr>
    <w:rPr>
      <w:rFonts w:ascii="Calibri" w:hAnsi="Calibri" w:cs="Times New Roman"/>
      <w:sz w:val="24"/>
      <w:szCs w:val="22"/>
    </w:rPr>
  </w:style>
  <w:style w:type="table" w:styleId="a7">
    <w:name w:val="Table Grid"/>
    <w:basedOn w:val="a1"/>
    <w:uiPriority w:val="59"/>
    <w:rsid w:val="00426B50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A1617"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74">
    <w:name w:val="列出段落74"/>
    <w:basedOn w:val="a"/>
    <w:uiPriority w:val="99"/>
    <w:rsid w:val="006127E8"/>
    <w:pPr>
      <w:ind w:firstLineChars="200" w:firstLine="420"/>
    </w:pPr>
    <w:rPr>
      <w:rFonts w:ascii="Calibri" w:hAnsi="Calibri" w:cs="Times New Roman"/>
      <w:szCs w:val="22"/>
    </w:rPr>
  </w:style>
  <w:style w:type="table" w:styleId="-5">
    <w:name w:val="Light Shading Accent 5"/>
    <w:basedOn w:val="a1"/>
    <w:uiPriority w:val="60"/>
    <w:rsid w:val="001F09E5"/>
    <w:rPr>
      <w:rFonts w:ascii="Calibri" w:eastAsia="宋体" w:hAnsi="Calibri" w:cs="Times New Roman"/>
      <w:color w:val="31849B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Medium List 1"/>
    <w:basedOn w:val="a1"/>
    <w:uiPriority w:val="65"/>
    <w:rsid w:val="001F09E5"/>
    <w:rPr>
      <w:rFonts w:ascii="Calibri" w:eastAsia="宋体" w:hAnsi="Calibri" w:cs="Times New Roman"/>
      <w:color w:val="000000" w:themeColor="text1"/>
      <w:kern w:val="0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2B1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1339</Words>
  <Characters>7638</Characters>
  <Application>Microsoft Office Word</Application>
  <DocSecurity>0</DocSecurity>
  <Lines>63</Lines>
  <Paragraphs>17</Paragraphs>
  <ScaleCrop>false</ScaleCrop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12</cp:revision>
  <dcterms:created xsi:type="dcterms:W3CDTF">2015-09-24T09:03:00Z</dcterms:created>
  <dcterms:modified xsi:type="dcterms:W3CDTF">2015-10-12T09:11:00Z</dcterms:modified>
</cp:coreProperties>
</file>